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53" w:rsidRPr="00B03FD6" w:rsidRDefault="00D01C53" w:rsidP="00D01C53">
      <w:pPr>
        <w:jc w:val="center"/>
        <w:rPr>
          <w:rFonts w:eastAsia="Batang"/>
          <w:b/>
          <w:sz w:val="26"/>
          <w:szCs w:val="26"/>
        </w:rPr>
      </w:pPr>
      <w:bookmarkStart w:id="0" w:name="_GoBack"/>
      <w:r w:rsidRPr="00B03FD6">
        <w:rPr>
          <w:rFonts w:eastAsia="Batang"/>
          <w:b/>
          <w:sz w:val="26"/>
          <w:szCs w:val="26"/>
        </w:rPr>
        <w:t>ОБЗОР</w:t>
      </w:r>
    </w:p>
    <w:p w:rsidR="00D01C53" w:rsidRPr="00B03FD6" w:rsidRDefault="00D01C53" w:rsidP="00D01C53">
      <w:pPr>
        <w:tabs>
          <w:tab w:val="left" w:pos="5580"/>
        </w:tabs>
        <w:jc w:val="center"/>
        <w:rPr>
          <w:rFonts w:eastAsia="Batang"/>
          <w:b/>
          <w:sz w:val="26"/>
          <w:szCs w:val="26"/>
        </w:rPr>
      </w:pPr>
      <w:r w:rsidRPr="00B03FD6">
        <w:rPr>
          <w:rFonts w:eastAsia="Batang"/>
          <w:b/>
          <w:sz w:val="26"/>
          <w:szCs w:val="26"/>
        </w:rPr>
        <w:t xml:space="preserve"> оперативно </w:t>
      </w:r>
      <w:r>
        <w:rPr>
          <w:rFonts w:eastAsia="Batang"/>
          <w:b/>
          <w:sz w:val="26"/>
          <w:szCs w:val="26"/>
        </w:rPr>
        <w:t>-</w:t>
      </w:r>
      <w:r w:rsidRPr="00B03FD6">
        <w:rPr>
          <w:rFonts w:eastAsia="Batang"/>
          <w:b/>
          <w:sz w:val="26"/>
          <w:szCs w:val="26"/>
        </w:rPr>
        <w:t xml:space="preserve"> служебной деятельности</w:t>
      </w:r>
    </w:p>
    <w:p w:rsidR="00D01C53" w:rsidRPr="00B03FD6" w:rsidRDefault="00D01C53" w:rsidP="00D01C53">
      <w:pPr>
        <w:tabs>
          <w:tab w:val="left" w:pos="5580"/>
        </w:tabs>
        <w:jc w:val="center"/>
        <w:rPr>
          <w:rFonts w:eastAsia="Batang"/>
          <w:b/>
          <w:sz w:val="26"/>
          <w:szCs w:val="26"/>
        </w:rPr>
      </w:pPr>
      <w:r w:rsidRPr="00B03FD6">
        <w:rPr>
          <w:rFonts w:eastAsia="Batang"/>
          <w:b/>
          <w:sz w:val="26"/>
          <w:szCs w:val="26"/>
        </w:rPr>
        <w:t xml:space="preserve"> подразделений противопожарной службы казенного учреждения </w:t>
      </w:r>
    </w:p>
    <w:p w:rsidR="00D01C53" w:rsidRPr="00B03FD6" w:rsidRDefault="00D01C53" w:rsidP="00D01C53">
      <w:pPr>
        <w:tabs>
          <w:tab w:val="left" w:pos="5580"/>
        </w:tabs>
        <w:jc w:val="center"/>
        <w:rPr>
          <w:rFonts w:eastAsia="Batang"/>
          <w:b/>
          <w:sz w:val="26"/>
          <w:szCs w:val="26"/>
        </w:rPr>
      </w:pPr>
      <w:r w:rsidRPr="00B03FD6">
        <w:rPr>
          <w:rFonts w:eastAsia="Batang"/>
          <w:b/>
          <w:sz w:val="26"/>
          <w:szCs w:val="26"/>
        </w:rPr>
        <w:t xml:space="preserve">Ханты </w:t>
      </w:r>
      <w:r>
        <w:rPr>
          <w:rFonts w:eastAsia="Batang"/>
          <w:b/>
          <w:sz w:val="26"/>
          <w:szCs w:val="26"/>
        </w:rPr>
        <w:t>-</w:t>
      </w:r>
      <w:r w:rsidRPr="00B03FD6">
        <w:rPr>
          <w:rFonts w:eastAsia="Batang"/>
          <w:b/>
          <w:sz w:val="26"/>
          <w:szCs w:val="26"/>
        </w:rPr>
        <w:t xml:space="preserve"> Мансийского автономного округа – Югры «Центроспас-Югория»</w:t>
      </w:r>
    </w:p>
    <w:p w:rsidR="00D01C53" w:rsidRPr="00B03FD6" w:rsidRDefault="00D01C53" w:rsidP="00D01C53">
      <w:pPr>
        <w:tabs>
          <w:tab w:val="left" w:pos="5580"/>
        </w:tabs>
        <w:jc w:val="center"/>
        <w:rPr>
          <w:rFonts w:eastAsia="Batang"/>
          <w:b/>
          <w:sz w:val="26"/>
          <w:szCs w:val="26"/>
        </w:rPr>
      </w:pPr>
      <w:r>
        <w:rPr>
          <w:rFonts w:eastAsia="Batang"/>
          <w:b/>
          <w:sz w:val="26"/>
          <w:szCs w:val="26"/>
        </w:rPr>
        <w:t xml:space="preserve">за </w:t>
      </w:r>
      <w:r>
        <w:rPr>
          <w:rFonts w:eastAsia="Batang"/>
          <w:b/>
          <w:sz w:val="26"/>
          <w:szCs w:val="26"/>
          <w:lang w:val="en-US"/>
        </w:rPr>
        <w:t>I</w:t>
      </w:r>
      <w:r>
        <w:rPr>
          <w:rFonts w:eastAsia="Batang"/>
          <w:b/>
          <w:sz w:val="26"/>
          <w:szCs w:val="26"/>
        </w:rPr>
        <w:t xml:space="preserve"> квартал</w:t>
      </w:r>
      <w:r w:rsidRPr="00B03FD6">
        <w:rPr>
          <w:rFonts w:eastAsia="Batang"/>
          <w:b/>
          <w:sz w:val="26"/>
          <w:szCs w:val="26"/>
        </w:rPr>
        <w:t xml:space="preserve"> 20</w:t>
      </w:r>
      <w:r>
        <w:rPr>
          <w:rFonts w:eastAsia="Batang"/>
          <w:b/>
          <w:sz w:val="26"/>
          <w:szCs w:val="26"/>
        </w:rPr>
        <w:t>20</w:t>
      </w:r>
      <w:r w:rsidRPr="00B03FD6">
        <w:rPr>
          <w:rFonts w:eastAsia="Batang"/>
          <w:b/>
          <w:sz w:val="26"/>
          <w:szCs w:val="26"/>
        </w:rPr>
        <w:t xml:space="preserve"> год</w:t>
      </w:r>
      <w:r>
        <w:rPr>
          <w:rFonts w:eastAsia="Batang"/>
          <w:b/>
          <w:sz w:val="26"/>
          <w:szCs w:val="26"/>
        </w:rPr>
        <w:t>а</w:t>
      </w:r>
      <w:bookmarkEnd w:id="0"/>
    </w:p>
    <w:p w:rsidR="00D01C53" w:rsidRDefault="00D01C53" w:rsidP="00D01C53">
      <w:pPr>
        <w:tabs>
          <w:tab w:val="left" w:pos="5580"/>
        </w:tabs>
        <w:rPr>
          <w:rFonts w:eastAsia="Batang"/>
          <w:b/>
          <w:sz w:val="26"/>
          <w:szCs w:val="26"/>
        </w:rPr>
      </w:pPr>
    </w:p>
    <w:p w:rsidR="00D01C53" w:rsidRPr="000C4034" w:rsidRDefault="00D01C53" w:rsidP="00D01C53">
      <w:pPr>
        <w:tabs>
          <w:tab w:val="left" w:pos="5580"/>
        </w:tabs>
        <w:ind w:left="360"/>
        <w:jc w:val="center"/>
        <w:rPr>
          <w:rFonts w:eastAsia="Batang"/>
          <w:b/>
          <w:sz w:val="26"/>
          <w:szCs w:val="26"/>
        </w:rPr>
      </w:pPr>
      <w:r w:rsidRPr="000C4034">
        <w:rPr>
          <w:rFonts w:eastAsia="Batang"/>
          <w:b/>
          <w:sz w:val="26"/>
          <w:szCs w:val="26"/>
          <w:lang w:val="en-US"/>
        </w:rPr>
        <w:t>I</w:t>
      </w:r>
      <w:r w:rsidRPr="000C4034">
        <w:rPr>
          <w:rFonts w:eastAsia="Batang"/>
          <w:b/>
          <w:sz w:val="26"/>
          <w:szCs w:val="26"/>
        </w:rPr>
        <w:t>. Статистические данные</w:t>
      </w:r>
    </w:p>
    <w:p w:rsidR="00D01C53" w:rsidRPr="000C4034" w:rsidRDefault="00D01C53" w:rsidP="00D01C53">
      <w:pPr>
        <w:tabs>
          <w:tab w:val="left" w:pos="5580"/>
        </w:tabs>
        <w:ind w:left="360"/>
        <w:jc w:val="center"/>
        <w:rPr>
          <w:rFonts w:eastAsia="Batang"/>
          <w:b/>
          <w:sz w:val="26"/>
          <w:szCs w:val="26"/>
        </w:rPr>
      </w:pPr>
    </w:p>
    <w:p w:rsidR="00537353" w:rsidRPr="00063B02" w:rsidRDefault="00537353" w:rsidP="005373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первом квартале 2020</w:t>
      </w:r>
      <w:r w:rsidRPr="00063B02">
        <w:rPr>
          <w:sz w:val="26"/>
          <w:szCs w:val="26"/>
        </w:rPr>
        <w:t xml:space="preserve"> года на обслуживаемой территории филиалов казенного учреждения Ханты-Мансийского автономного округа - Югры «Центроспас-Югори</w:t>
      </w:r>
      <w:r>
        <w:rPr>
          <w:sz w:val="26"/>
          <w:szCs w:val="26"/>
        </w:rPr>
        <w:t>я» произошло 115 пожаров (АППГ- 101</w:t>
      </w:r>
      <w:r w:rsidRPr="00063B02">
        <w:rPr>
          <w:sz w:val="26"/>
          <w:szCs w:val="26"/>
        </w:rPr>
        <w:t>) с материальным ущербом</w:t>
      </w:r>
      <w:r>
        <w:rPr>
          <w:sz w:val="26"/>
          <w:szCs w:val="26"/>
        </w:rPr>
        <w:t xml:space="preserve"> 7 485 068</w:t>
      </w:r>
      <w:r w:rsidRPr="00063B02">
        <w:rPr>
          <w:sz w:val="26"/>
          <w:szCs w:val="26"/>
        </w:rPr>
        <w:t xml:space="preserve"> рублей (АППГ-  8 859 219 </w:t>
      </w:r>
      <w:r>
        <w:rPr>
          <w:sz w:val="26"/>
          <w:szCs w:val="26"/>
        </w:rPr>
        <w:t>рублей). При пожарах погибло 4</w:t>
      </w:r>
      <w:r w:rsidRPr="00063B0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а (АППГ- 5), травмировано 5 человек (АППГ- 4). </w:t>
      </w:r>
      <w:r w:rsidRPr="00C362D5">
        <w:rPr>
          <w:sz w:val="26"/>
          <w:szCs w:val="26"/>
        </w:rPr>
        <w:t>Повреждено</w:t>
      </w:r>
      <w:r>
        <w:rPr>
          <w:sz w:val="26"/>
          <w:szCs w:val="26"/>
        </w:rPr>
        <w:t xml:space="preserve"> 79 строений (АППГ- 68 строений</w:t>
      </w:r>
      <w:r w:rsidRPr="00063B02">
        <w:rPr>
          <w:sz w:val="26"/>
          <w:szCs w:val="26"/>
        </w:rPr>
        <w:t xml:space="preserve">) общей площадью </w:t>
      </w:r>
      <w:r>
        <w:rPr>
          <w:sz w:val="26"/>
          <w:szCs w:val="26"/>
        </w:rPr>
        <w:t>2682</w:t>
      </w:r>
      <w:r w:rsidRPr="00063B02">
        <w:rPr>
          <w:sz w:val="26"/>
          <w:szCs w:val="26"/>
        </w:rPr>
        <w:t xml:space="preserve"> м</w:t>
      </w:r>
      <w:r w:rsidRPr="000C51E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(АППГ- 4354 </w:t>
      </w:r>
      <w:r w:rsidRPr="00063B02">
        <w:rPr>
          <w:sz w:val="26"/>
          <w:szCs w:val="26"/>
        </w:rPr>
        <w:t>м</w:t>
      </w:r>
      <w:r w:rsidRPr="000C51ED">
        <w:rPr>
          <w:sz w:val="26"/>
          <w:szCs w:val="26"/>
          <w:vertAlign w:val="superscript"/>
        </w:rPr>
        <w:t>2</w:t>
      </w:r>
      <w:r w:rsidRPr="00063B02">
        <w:rPr>
          <w:sz w:val="26"/>
          <w:szCs w:val="26"/>
        </w:rPr>
        <w:t>),</w:t>
      </w:r>
      <w:r>
        <w:rPr>
          <w:sz w:val="26"/>
          <w:szCs w:val="26"/>
        </w:rPr>
        <w:t xml:space="preserve"> уничтожено 10 строений (АППГ- 19</w:t>
      </w:r>
      <w:r w:rsidRPr="00063B02">
        <w:rPr>
          <w:sz w:val="26"/>
          <w:szCs w:val="26"/>
        </w:rPr>
        <w:t xml:space="preserve"> строений) общей площадью</w:t>
      </w:r>
      <w:r>
        <w:rPr>
          <w:sz w:val="26"/>
          <w:szCs w:val="26"/>
        </w:rPr>
        <w:t xml:space="preserve"> 1381 </w:t>
      </w:r>
      <w:r w:rsidRPr="00063B02">
        <w:rPr>
          <w:sz w:val="26"/>
          <w:szCs w:val="26"/>
        </w:rPr>
        <w:t>м</w:t>
      </w:r>
      <w:r w:rsidRPr="000C51E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(АППГ- 4354</w:t>
      </w:r>
      <w:r w:rsidRPr="00063B02">
        <w:rPr>
          <w:sz w:val="26"/>
          <w:szCs w:val="26"/>
        </w:rPr>
        <w:t xml:space="preserve"> м</w:t>
      </w:r>
      <w:r w:rsidRPr="000C51ED">
        <w:rPr>
          <w:sz w:val="26"/>
          <w:szCs w:val="26"/>
          <w:vertAlign w:val="superscript"/>
        </w:rPr>
        <w:t>2</w:t>
      </w:r>
      <w:r w:rsidRPr="00063B02">
        <w:rPr>
          <w:sz w:val="26"/>
          <w:szCs w:val="26"/>
        </w:rPr>
        <w:t xml:space="preserve">). </w:t>
      </w:r>
      <w:r>
        <w:rPr>
          <w:sz w:val="26"/>
          <w:szCs w:val="26"/>
        </w:rPr>
        <w:t>Уничтожено 3</w:t>
      </w:r>
      <w:r w:rsidRPr="00063B02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063B02">
        <w:rPr>
          <w:sz w:val="26"/>
          <w:szCs w:val="26"/>
        </w:rPr>
        <w:t xml:space="preserve"> а</w:t>
      </w:r>
      <w:r>
        <w:rPr>
          <w:sz w:val="26"/>
          <w:szCs w:val="26"/>
        </w:rPr>
        <w:t>втотранспортной техники (АППГ- 8) и повреждено 16 (АППГ- 22</w:t>
      </w:r>
      <w:r w:rsidRPr="00063B02">
        <w:rPr>
          <w:sz w:val="26"/>
          <w:szCs w:val="26"/>
        </w:rPr>
        <w:t>).</w:t>
      </w:r>
    </w:p>
    <w:p w:rsidR="00537353" w:rsidRPr="00063B02" w:rsidRDefault="00537353" w:rsidP="00537353">
      <w:pPr>
        <w:ind w:firstLine="708"/>
        <w:jc w:val="both"/>
        <w:rPr>
          <w:sz w:val="26"/>
          <w:szCs w:val="26"/>
        </w:rPr>
      </w:pPr>
      <w:r w:rsidRPr="00063B02">
        <w:rPr>
          <w:sz w:val="26"/>
          <w:szCs w:val="26"/>
        </w:rPr>
        <w:t>В сравнении с аналогичным периодом прошлого года кол</w:t>
      </w:r>
      <w:r>
        <w:rPr>
          <w:sz w:val="26"/>
          <w:szCs w:val="26"/>
        </w:rPr>
        <w:t xml:space="preserve">ичество пожаров возросло на 13,7 </w:t>
      </w:r>
      <w:r w:rsidRPr="00063B02">
        <w:rPr>
          <w:sz w:val="26"/>
          <w:szCs w:val="26"/>
        </w:rPr>
        <w:t xml:space="preserve">%, при этом причиненный материальный ущерб снижен на </w:t>
      </w:r>
      <w:r>
        <w:rPr>
          <w:sz w:val="26"/>
          <w:szCs w:val="26"/>
        </w:rPr>
        <w:t>15,5</w:t>
      </w:r>
      <w:r w:rsidRPr="00063B02">
        <w:rPr>
          <w:sz w:val="26"/>
          <w:szCs w:val="26"/>
        </w:rPr>
        <w:t xml:space="preserve"> %, количество погибших людей снижено на 1 человека, количество травмированных возросло на 1 человека, количество повр</w:t>
      </w:r>
      <w:r>
        <w:rPr>
          <w:sz w:val="26"/>
          <w:szCs w:val="26"/>
        </w:rPr>
        <w:t xml:space="preserve">ежденных строений возросло на 16,1 </w:t>
      </w:r>
      <w:r w:rsidRPr="00063B02">
        <w:rPr>
          <w:sz w:val="26"/>
          <w:szCs w:val="26"/>
        </w:rPr>
        <w:t xml:space="preserve">%, при этом количество </w:t>
      </w:r>
      <w:r>
        <w:rPr>
          <w:sz w:val="26"/>
          <w:szCs w:val="26"/>
        </w:rPr>
        <w:t>уничтоженных строений снижено на 47,4 %</w:t>
      </w:r>
      <w:r w:rsidRPr="00063B02">
        <w:rPr>
          <w:sz w:val="26"/>
          <w:szCs w:val="26"/>
        </w:rPr>
        <w:t>. В первом квартале 2019 года пожаров с крупным материальным ущербом и с массовой гибелью людей не допущено. В ходе тушения пожар</w:t>
      </w:r>
      <w:r>
        <w:rPr>
          <w:sz w:val="26"/>
          <w:szCs w:val="26"/>
        </w:rPr>
        <w:t>ов дежурными караулами спасено 11 человек (АППГ- 4</w:t>
      </w:r>
      <w:r w:rsidRPr="00063B02">
        <w:rPr>
          <w:sz w:val="26"/>
          <w:szCs w:val="26"/>
        </w:rPr>
        <w:t xml:space="preserve">), материальных ценностей на сумму </w:t>
      </w:r>
      <w:r w:rsidRPr="009B4AE1">
        <w:rPr>
          <w:sz w:val="26"/>
          <w:szCs w:val="26"/>
        </w:rPr>
        <w:t>85 805 000 рублей (АППГ- 61 390 000 рублей).</w:t>
      </w:r>
      <w:r w:rsidRPr="00063B02">
        <w:rPr>
          <w:sz w:val="26"/>
          <w:szCs w:val="26"/>
        </w:rPr>
        <w:t xml:space="preserve"> </w:t>
      </w:r>
    </w:p>
    <w:p w:rsidR="002E0FFD" w:rsidRPr="002E0FFD" w:rsidRDefault="002E0FFD" w:rsidP="00537353">
      <w:pPr>
        <w:ind w:firstLine="708"/>
        <w:jc w:val="right"/>
        <w:rPr>
          <w:b/>
          <w:sz w:val="16"/>
          <w:szCs w:val="16"/>
        </w:rPr>
      </w:pPr>
    </w:p>
    <w:p w:rsidR="00537353" w:rsidRDefault="00537353" w:rsidP="00537353">
      <w:pPr>
        <w:ind w:firstLine="708"/>
        <w:jc w:val="right"/>
        <w:rPr>
          <w:b/>
          <w:sz w:val="26"/>
          <w:szCs w:val="26"/>
        </w:rPr>
      </w:pPr>
      <w:r w:rsidRPr="000C4034">
        <w:rPr>
          <w:b/>
          <w:sz w:val="26"/>
          <w:szCs w:val="26"/>
        </w:rPr>
        <w:t>Таблица № 1</w:t>
      </w:r>
    </w:p>
    <w:p w:rsidR="00537353" w:rsidRPr="002E0FFD" w:rsidRDefault="00537353" w:rsidP="00537353">
      <w:pPr>
        <w:ind w:firstLine="708"/>
        <w:jc w:val="right"/>
        <w:rPr>
          <w:b/>
          <w:sz w:val="16"/>
          <w:szCs w:val="16"/>
        </w:rPr>
      </w:pPr>
    </w:p>
    <w:p w:rsidR="00537353" w:rsidRDefault="00537353" w:rsidP="00537353">
      <w:pPr>
        <w:pStyle w:val="a7"/>
        <w:jc w:val="center"/>
        <w:rPr>
          <w:b/>
          <w:sz w:val="26"/>
          <w:szCs w:val="26"/>
        </w:rPr>
      </w:pPr>
      <w:r w:rsidRPr="000C4034">
        <w:rPr>
          <w:b/>
          <w:sz w:val="26"/>
          <w:szCs w:val="26"/>
        </w:rPr>
        <w:t>Обстановка с пожарами и гибелью людей в филиалах Учреждения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273"/>
        <w:gridCol w:w="1279"/>
        <w:gridCol w:w="1273"/>
        <w:gridCol w:w="1279"/>
        <w:gridCol w:w="1273"/>
        <w:gridCol w:w="1269"/>
      </w:tblGrid>
      <w:tr w:rsidR="00537353" w:rsidRPr="005329C5" w:rsidTr="00FC7EB2">
        <w:trPr>
          <w:trHeight w:val="652"/>
        </w:trPr>
        <w:tc>
          <w:tcPr>
            <w:tcW w:w="1240" w:type="pct"/>
            <w:vMerge w:val="restart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255" w:type="pct"/>
            <w:gridSpan w:val="2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Количество пожаров</w:t>
            </w:r>
          </w:p>
        </w:tc>
        <w:tc>
          <w:tcPr>
            <w:tcW w:w="1255" w:type="pct"/>
            <w:gridSpan w:val="2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Количество</w:t>
            </w:r>
          </w:p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погибших</w:t>
            </w:r>
          </w:p>
        </w:tc>
        <w:tc>
          <w:tcPr>
            <w:tcW w:w="1251" w:type="pct"/>
            <w:gridSpan w:val="2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37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Количество                                                                                                                 травмированных</w:t>
            </w:r>
          </w:p>
        </w:tc>
      </w:tr>
      <w:tr w:rsidR="00537353" w:rsidRPr="005329C5" w:rsidTr="00FC7EB2">
        <w:trPr>
          <w:trHeight w:val="146"/>
        </w:trPr>
        <w:tc>
          <w:tcPr>
            <w:tcW w:w="1240" w:type="pct"/>
            <w:vMerge/>
            <w:shd w:val="clear" w:color="auto" w:fill="00B0F0"/>
            <w:vAlign w:val="center"/>
          </w:tcPr>
          <w:p w:rsidR="00537353" w:rsidRPr="005329C5" w:rsidRDefault="00537353" w:rsidP="00FC7EB2">
            <w:pPr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 w:rsidRPr="005329C5">
              <w:rPr>
                <w:b/>
                <w:sz w:val="24"/>
                <w:szCs w:val="24"/>
              </w:rPr>
              <w:t xml:space="preserve"> квартал 201</w:t>
            </w:r>
            <w:r>
              <w:rPr>
                <w:b/>
                <w:sz w:val="24"/>
                <w:szCs w:val="24"/>
              </w:rPr>
              <w:t>9</w:t>
            </w:r>
            <w:r w:rsidRPr="005329C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29" w:type="pct"/>
            <w:shd w:val="clear" w:color="auto" w:fill="00B0F0"/>
            <w:vAlign w:val="center"/>
          </w:tcPr>
          <w:p w:rsidR="00537353" w:rsidRPr="005329C5" w:rsidRDefault="00537353" w:rsidP="00FC7EB2">
            <w:pPr>
              <w:jc w:val="center"/>
              <w:rPr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2020</w:t>
            </w:r>
            <w:r w:rsidRPr="005329C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26" w:type="pct"/>
            <w:shd w:val="clear" w:color="auto" w:fill="00B0F0"/>
            <w:vAlign w:val="center"/>
          </w:tcPr>
          <w:p w:rsidR="00537353" w:rsidRPr="005329C5" w:rsidRDefault="00537353" w:rsidP="00FC7EB2">
            <w:pPr>
              <w:jc w:val="center"/>
              <w:rPr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 w:rsidRPr="005329C5">
              <w:rPr>
                <w:b/>
                <w:sz w:val="24"/>
                <w:szCs w:val="24"/>
              </w:rPr>
              <w:t xml:space="preserve"> квартал 201</w:t>
            </w:r>
            <w:r>
              <w:rPr>
                <w:b/>
                <w:sz w:val="24"/>
                <w:szCs w:val="24"/>
              </w:rPr>
              <w:t>9</w:t>
            </w:r>
            <w:r w:rsidRPr="005329C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29" w:type="pct"/>
            <w:shd w:val="clear" w:color="auto" w:fill="00B0F0"/>
            <w:vAlign w:val="center"/>
          </w:tcPr>
          <w:p w:rsidR="00537353" w:rsidRPr="005329C5" w:rsidRDefault="00537353" w:rsidP="00FC7EB2">
            <w:pPr>
              <w:jc w:val="center"/>
              <w:rPr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2020</w:t>
            </w:r>
            <w:r w:rsidRPr="005329C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26" w:type="pct"/>
            <w:shd w:val="clear" w:color="auto" w:fill="00B0F0"/>
            <w:vAlign w:val="center"/>
          </w:tcPr>
          <w:p w:rsidR="00537353" w:rsidRPr="005329C5" w:rsidRDefault="00537353" w:rsidP="00FC7EB2">
            <w:pPr>
              <w:jc w:val="center"/>
              <w:rPr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2019</w:t>
            </w:r>
            <w:r w:rsidRPr="005329C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25" w:type="pct"/>
            <w:shd w:val="clear" w:color="auto" w:fill="00B0F0"/>
            <w:vAlign w:val="center"/>
          </w:tcPr>
          <w:p w:rsidR="00537353" w:rsidRPr="005329C5" w:rsidRDefault="00537353" w:rsidP="00FC7EB2">
            <w:pPr>
              <w:jc w:val="center"/>
              <w:rPr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2020</w:t>
            </w:r>
            <w:r w:rsidRPr="005329C5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37353" w:rsidRPr="005329C5" w:rsidTr="00FC7EB2">
        <w:trPr>
          <w:trHeight w:val="146"/>
        </w:trPr>
        <w:tc>
          <w:tcPr>
            <w:tcW w:w="1240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13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0</w:t>
            </w:r>
          </w:p>
        </w:tc>
      </w:tr>
      <w:tr w:rsidR="00537353" w:rsidRPr="005329C5" w:rsidTr="00FC7EB2">
        <w:trPr>
          <w:trHeight w:val="146"/>
        </w:trPr>
        <w:tc>
          <w:tcPr>
            <w:tcW w:w="1240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12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10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155BBF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55BBF">
              <w:rPr>
                <w:sz w:val="24"/>
                <w:szCs w:val="24"/>
              </w:rPr>
              <w:t>0</w:t>
            </w:r>
          </w:p>
        </w:tc>
      </w:tr>
      <w:tr w:rsidR="00537353" w:rsidRPr="005329C5" w:rsidTr="00FC7EB2">
        <w:trPr>
          <w:trHeight w:val="146"/>
        </w:trPr>
        <w:tc>
          <w:tcPr>
            <w:tcW w:w="1240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Кондинский район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353" w:rsidRPr="005329C5" w:rsidTr="00FC7EB2">
        <w:trPr>
          <w:trHeight w:val="146"/>
        </w:trPr>
        <w:tc>
          <w:tcPr>
            <w:tcW w:w="1240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Нефтеюганский район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353" w:rsidRPr="005329C5" w:rsidTr="00FC7EB2">
        <w:trPr>
          <w:trHeight w:val="146"/>
        </w:trPr>
        <w:tc>
          <w:tcPr>
            <w:tcW w:w="1240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7353" w:rsidRPr="005329C5" w:rsidTr="00FC7EB2">
        <w:trPr>
          <w:trHeight w:val="146"/>
        </w:trPr>
        <w:tc>
          <w:tcPr>
            <w:tcW w:w="1240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353" w:rsidRPr="005329C5" w:rsidTr="00FC7EB2">
        <w:trPr>
          <w:trHeight w:val="146"/>
        </w:trPr>
        <w:tc>
          <w:tcPr>
            <w:tcW w:w="1240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353" w:rsidRPr="005329C5" w:rsidTr="00FC7EB2">
        <w:trPr>
          <w:trHeight w:val="457"/>
        </w:trPr>
        <w:tc>
          <w:tcPr>
            <w:tcW w:w="1240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Нижневартовский район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353" w:rsidRPr="005329C5" w:rsidTr="00FC7EB2">
        <w:trPr>
          <w:trHeight w:val="356"/>
        </w:trPr>
        <w:tc>
          <w:tcPr>
            <w:tcW w:w="1240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Белоярский район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7353" w:rsidRPr="005329C5" w:rsidTr="00FC7EB2">
        <w:trPr>
          <w:trHeight w:val="337"/>
        </w:trPr>
        <w:tc>
          <w:tcPr>
            <w:tcW w:w="1240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537353" w:rsidRPr="002E0FFD" w:rsidRDefault="00537353" w:rsidP="00537353">
      <w:pPr>
        <w:pStyle w:val="a7"/>
        <w:rPr>
          <w:sz w:val="16"/>
          <w:szCs w:val="16"/>
        </w:rPr>
      </w:pPr>
    </w:p>
    <w:p w:rsidR="00537353" w:rsidRDefault="00537353" w:rsidP="00537353">
      <w:pPr>
        <w:ind w:firstLine="567"/>
        <w:jc w:val="both"/>
        <w:rPr>
          <w:sz w:val="26"/>
          <w:szCs w:val="26"/>
        </w:rPr>
      </w:pPr>
      <w:r w:rsidRPr="00795B88">
        <w:rPr>
          <w:sz w:val="26"/>
          <w:szCs w:val="26"/>
        </w:rPr>
        <w:t>Как видно из сравнит</w:t>
      </w:r>
      <w:r>
        <w:rPr>
          <w:sz w:val="26"/>
          <w:szCs w:val="26"/>
        </w:rPr>
        <w:t>ельной таблицы в I квартале 2020</w:t>
      </w:r>
      <w:r w:rsidRPr="00795B88">
        <w:rPr>
          <w:sz w:val="26"/>
          <w:szCs w:val="26"/>
        </w:rPr>
        <w:t xml:space="preserve"> года отмечено увеличение количества пожаров в следующих подразделениях: </w:t>
      </w:r>
      <w:r w:rsidRPr="005C35EF">
        <w:rPr>
          <w:sz w:val="26"/>
          <w:szCs w:val="26"/>
        </w:rPr>
        <w:t xml:space="preserve">в Кондинском районе в 1,8 раза, в </w:t>
      </w:r>
      <w:r w:rsidRPr="005C35EF">
        <w:rPr>
          <w:sz w:val="26"/>
          <w:szCs w:val="26"/>
        </w:rPr>
        <w:lastRenderedPageBreak/>
        <w:t xml:space="preserve">Нефтеюганском районе в 1,5 раза, </w:t>
      </w:r>
      <w:r>
        <w:rPr>
          <w:sz w:val="26"/>
          <w:szCs w:val="26"/>
        </w:rPr>
        <w:t xml:space="preserve">в </w:t>
      </w:r>
      <w:r w:rsidRPr="005C35EF">
        <w:rPr>
          <w:sz w:val="26"/>
          <w:szCs w:val="26"/>
        </w:rPr>
        <w:t xml:space="preserve">Октябрьском районе на 17,6 %, </w:t>
      </w:r>
      <w:r>
        <w:rPr>
          <w:sz w:val="26"/>
          <w:szCs w:val="26"/>
        </w:rPr>
        <w:t>в</w:t>
      </w:r>
      <w:r w:rsidRPr="005C35EF">
        <w:rPr>
          <w:sz w:val="26"/>
          <w:szCs w:val="26"/>
        </w:rPr>
        <w:t xml:space="preserve"> Советском</w:t>
      </w:r>
      <w:r>
        <w:rPr>
          <w:sz w:val="26"/>
          <w:szCs w:val="26"/>
        </w:rPr>
        <w:t xml:space="preserve"> районе</w:t>
      </w:r>
      <w:r w:rsidRPr="005C35EF">
        <w:rPr>
          <w:sz w:val="26"/>
          <w:szCs w:val="26"/>
        </w:rPr>
        <w:t xml:space="preserve"> в 2,6 раза, </w:t>
      </w:r>
      <w:r>
        <w:rPr>
          <w:sz w:val="26"/>
          <w:szCs w:val="26"/>
        </w:rPr>
        <w:t xml:space="preserve">в </w:t>
      </w:r>
      <w:r w:rsidRPr="005C35EF">
        <w:rPr>
          <w:sz w:val="26"/>
          <w:szCs w:val="26"/>
        </w:rPr>
        <w:t>Белоярском</w:t>
      </w:r>
      <w:r>
        <w:rPr>
          <w:sz w:val="26"/>
          <w:szCs w:val="26"/>
        </w:rPr>
        <w:t xml:space="preserve"> районе</w:t>
      </w:r>
      <w:r w:rsidRPr="005C35EF">
        <w:rPr>
          <w:sz w:val="26"/>
          <w:szCs w:val="26"/>
        </w:rPr>
        <w:t xml:space="preserve"> в 2 раза.</w:t>
      </w:r>
    </w:p>
    <w:p w:rsidR="00537353" w:rsidRPr="005C35EF" w:rsidRDefault="00537353" w:rsidP="00537353">
      <w:pPr>
        <w:ind w:firstLine="567"/>
        <w:jc w:val="both"/>
        <w:rPr>
          <w:sz w:val="26"/>
          <w:szCs w:val="26"/>
        </w:rPr>
      </w:pPr>
      <w:r w:rsidRPr="005C35EF">
        <w:rPr>
          <w:sz w:val="26"/>
          <w:szCs w:val="26"/>
        </w:rPr>
        <w:t xml:space="preserve">Вместе с тем отмечено снижение количества пожаров: </w:t>
      </w:r>
      <w:r>
        <w:rPr>
          <w:sz w:val="26"/>
          <w:szCs w:val="26"/>
        </w:rPr>
        <w:t>в</w:t>
      </w:r>
      <w:r w:rsidRPr="005C35EF">
        <w:rPr>
          <w:sz w:val="26"/>
          <w:szCs w:val="26"/>
        </w:rPr>
        <w:t xml:space="preserve"> Ханты-Мансийском районе</w:t>
      </w:r>
      <w:r>
        <w:rPr>
          <w:sz w:val="26"/>
          <w:szCs w:val="26"/>
        </w:rPr>
        <w:t xml:space="preserve"> на 38,5%, в Березовском районе на 16,7 %, в Сургутском районе на 14,3%,</w:t>
      </w:r>
      <w:r w:rsidRPr="00BF718A">
        <w:rPr>
          <w:sz w:val="26"/>
          <w:szCs w:val="26"/>
        </w:rPr>
        <w:t xml:space="preserve"> </w:t>
      </w:r>
      <w:r>
        <w:rPr>
          <w:sz w:val="26"/>
          <w:szCs w:val="26"/>
        </w:rPr>
        <w:t>в Нижневартовском районе на 30</w:t>
      </w:r>
      <w:r w:rsidRPr="005C35EF">
        <w:rPr>
          <w:sz w:val="26"/>
          <w:szCs w:val="26"/>
        </w:rPr>
        <w:t xml:space="preserve"> %. </w:t>
      </w:r>
    </w:p>
    <w:p w:rsidR="00537353" w:rsidRPr="002E0FFD" w:rsidRDefault="00537353" w:rsidP="00537353">
      <w:pPr>
        <w:jc w:val="right"/>
        <w:rPr>
          <w:b/>
          <w:sz w:val="16"/>
          <w:szCs w:val="16"/>
        </w:rPr>
      </w:pPr>
    </w:p>
    <w:p w:rsidR="00537353" w:rsidRPr="00913BEC" w:rsidRDefault="00537353" w:rsidP="00537353">
      <w:pPr>
        <w:jc w:val="right"/>
        <w:rPr>
          <w:b/>
          <w:sz w:val="26"/>
          <w:szCs w:val="26"/>
        </w:rPr>
      </w:pPr>
      <w:r w:rsidRPr="00913BEC">
        <w:rPr>
          <w:b/>
          <w:sz w:val="26"/>
          <w:szCs w:val="26"/>
        </w:rPr>
        <w:t xml:space="preserve">Таблица № </w:t>
      </w:r>
      <w:r>
        <w:rPr>
          <w:b/>
          <w:sz w:val="26"/>
          <w:szCs w:val="26"/>
        </w:rPr>
        <w:t>2</w:t>
      </w:r>
    </w:p>
    <w:p w:rsidR="00537353" w:rsidRPr="002E0FFD" w:rsidRDefault="00537353" w:rsidP="00537353">
      <w:pPr>
        <w:ind w:firstLine="567"/>
        <w:jc w:val="right"/>
        <w:rPr>
          <w:color w:val="FF0000"/>
          <w:sz w:val="16"/>
          <w:szCs w:val="16"/>
        </w:rPr>
      </w:pPr>
    </w:p>
    <w:p w:rsidR="00537353" w:rsidRPr="00913BEC" w:rsidRDefault="00537353" w:rsidP="00537353">
      <w:pPr>
        <w:ind w:firstLine="567"/>
        <w:jc w:val="center"/>
        <w:rPr>
          <w:b/>
          <w:sz w:val="26"/>
          <w:szCs w:val="26"/>
        </w:rPr>
      </w:pPr>
      <w:r w:rsidRPr="00913BEC">
        <w:rPr>
          <w:b/>
          <w:sz w:val="26"/>
          <w:szCs w:val="26"/>
        </w:rPr>
        <w:t>Обстановка с пожарами по объектам возникновения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701"/>
        <w:gridCol w:w="1701"/>
        <w:gridCol w:w="1134"/>
      </w:tblGrid>
      <w:tr w:rsidR="00537353" w:rsidTr="00FC7EB2">
        <w:tc>
          <w:tcPr>
            <w:tcW w:w="5670" w:type="dxa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Наименование причин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 w:rsidRPr="005329C5">
              <w:rPr>
                <w:b/>
                <w:sz w:val="24"/>
                <w:szCs w:val="24"/>
              </w:rPr>
              <w:t xml:space="preserve"> квартал 201</w:t>
            </w:r>
            <w:r>
              <w:rPr>
                <w:b/>
                <w:sz w:val="24"/>
                <w:szCs w:val="24"/>
              </w:rPr>
              <w:t>9</w:t>
            </w:r>
            <w:r w:rsidRPr="005329C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2020</w:t>
            </w:r>
            <w:r w:rsidRPr="005329C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%, раз, сл.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0C4034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0C4034">
              <w:rPr>
                <w:sz w:val="26"/>
                <w:szCs w:val="26"/>
              </w:rPr>
              <w:t>жилой сектор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+ 19,7 %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0C4034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0C4034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- 30 %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0C4034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0C4034">
              <w:rPr>
                <w:sz w:val="26"/>
                <w:szCs w:val="26"/>
              </w:rPr>
              <w:t>здания производственного назначения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+ 4,5 %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0C4034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0C4034">
              <w:rPr>
                <w:sz w:val="26"/>
                <w:szCs w:val="26"/>
              </w:rPr>
              <w:t>неэксплуатируемые здания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+ 3 раза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0C4034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пожара</w:t>
            </w:r>
            <w:r w:rsidRPr="000C403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Ч</w:t>
            </w:r>
            <w:r w:rsidRPr="000C4034">
              <w:rPr>
                <w:sz w:val="26"/>
                <w:szCs w:val="26"/>
              </w:rPr>
              <w:t>еловек»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+ 1  сл.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0C4034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0C4034">
              <w:rPr>
                <w:sz w:val="26"/>
                <w:szCs w:val="26"/>
              </w:rPr>
              <w:t>объекты торговли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- 2 раза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0C4034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0C4034">
              <w:rPr>
                <w:sz w:val="26"/>
                <w:szCs w:val="26"/>
              </w:rPr>
              <w:t>объекты общеобразовательного учреждения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0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0C4034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0C4034">
              <w:rPr>
                <w:sz w:val="26"/>
                <w:szCs w:val="26"/>
              </w:rPr>
              <w:t>культовые здания и сооружения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0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0C4034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0C4034">
              <w:rPr>
                <w:sz w:val="26"/>
                <w:szCs w:val="26"/>
              </w:rPr>
              <w:t>прочие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- 2 сл.</w:t>
            </w:r>
          </w:p>
        </w:tc>
      </w:tr>
      <w:tr w:rsidR="00537353" w:rsidRPr="00797BB1" w:rsidTr="00FC7EB2">
        <w:tc>
          <w:tcPr>
            <w:tcW w:w="5670" w:type="dxa"/>
          </w:tcPr>
          <w:p w:rsidR="00537353" w:rsidRPr="00117D25" w:rsidRDefault="00537353" w:rsidP="00FC7EB2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Возгорание мусора, ТБО и т.п.)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537353" w:rsidRPr="00A25CC6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A25CC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537353" w:rsidRPr="00797BB1" w:rsidRDefault="00537353" w:rsidP="00FC7EB2">
            <w:pPr>
              <w:pStyle w:val="a7"/>
              <w:ind w:right="-36" w:firstLine="0"/>
              <w:jc w:val="center"/>
              <w:rPr>
                <w:sz w:val="26"/>
                <w:szCs w:val="26"/>
              </w:rPr>
            </w:pPr>
            <w:r w:rsidRPr="00797BB1">
              <w:rPr>
                <w:sz w:val="26"/>
                <w:szCs w:val="26"/>
              </w:rPr>
              <w:t>+ 1,5 раза</w:t>
            </w:r>
          </w:p>
        </w:tc>
      </w:tr>
    </w:tbl>
    <w:p w:rsidR="00537353" w:rsidRDefault="00537353" w:rsidP="00537353">
      <w:pPr>
        <w:ind w:firstLine="567"/>
        <w:jc w:val="both"/>
        <w:rPr>
          <w:color w:val="FF0000"/>
          <w:sz w:val="26"/>
          <w:szCs w:val="26"/>
        </w:rPr>
      </w:pPr>
    </w:p>
    <w:p w:rsidR="00537353" w:rsidRPr="00913BEC" w:rsidRDefault="00537353" w:rsidP="00537353">
      <w:pPr>
        <w:ind w:firstLine="567"/>
        <w:jc w:val="both"/>
        <w:rPr>
          <w:sz w:val="26"/>
          <w:szCs w:val="26"/>
        </w:rPr>
      </w:pPr>
      <w:r w:rsidRPr="00913BEC">
        <w:rPr>
          <w:sz w:val="26"/>
          <w:szCs w:val="26"/>
        </w:rPr>
        <w:t xml:space="preserve">По категориям объектов следует, что </w:t>
      </w:r>
      <w:r w:rsidRPr="00B772CB">
        <w:rPr>
          <w:sz w:val="26"/>
          <w:szCs w:val="26"/>
        </w:rPr>
        <w:t xml:space="preserve">в I квартале </w:t>
      </w:r>
      <w:r>
        <w:rPr>
          <w:sz w:val="26"/>
          <w:szCs w:val="26"/>
        </w:rPr>
        <w:t>2020</w:t>
      </w:r>
      <w:r w:rsidRPr="00913BEC">
        <w:rPr>
          <w:sz w:val="26"/>
          <w:szCs w:val="26"/>
        </w:rPr>
        <w:t xml:space="preserve"> года на о</w:t>
      </w:r>
      <w:r>
        <w:rPr>
          <w:sz w:val="26"/>
          <w:szCs w:val="26"/>
        </w:rPr>
        <w:t>бъектах жилого сектора произошло 73</w:t>
      </w:r>
      <w:r w:rsidRPr="00913BEC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а</w:t>
      </w:r>
      <w:r w:rsidRPr="00913BEC">
        <w:rPr>
          <w:sz w:val="26"/>
          <w:szCs w:val="26"/>
        </w:rPr>
        <w:t xml:space="preserve"> (АППГ - </w:t>
      </w:r>
      <w:r>
        <w:rPr>
          <w:sz w:val="26"/>
          <w:szCs w:val="26"/>
        </w:rPr>
        <w:t>61), увеличение</w:t>
      </w:r>
      <w:r w:rsidRPr="00913BEC">
        <w:rPr>
          <w:sz w:val="26"/>
          <w:szCs w:val="26"/>
        </w:rPr>
        <w:t xml:space="preserve"> количества пожаров по </w:t>
      </w:r>
      <w:r>
        <w:rPr>
          <w:sz w:val="26"/>
          <w:szCs w:val="26"/>
        </w:rPr>
        <w:t>данной категории отмечено на 19,7</w:t>
      </w:r>
      <w:r w:rsidRPr="00913BEC">
        <w:rPr>
          <w:sz w:val="26"/>
          <w:szCs w:val="26"/>
        </w:rPr>
        <w:t xml:space="preserve"> %.</w:t>
      </w:r>
      <w:r>
        <w:rPr>
          <w:sz w:val="26"/>
          <w:szCs w:val="26"/>
        </w:rPr>
        <w:t xml:space="preserve"> </w:t>
      </w:r>
      <w:r w:rsidRPr="00913BEC">
        <w:rPr>
          <w:sz w:val="26"/>
          <w:szCs w:val="26"/>
        </w:rPr>
        <w:t>На тра</w:t>
      </w:r>
      <w:r>
        <w:rPr>
          <w:sz w:val="26"/>
          <w:szCs w:val="26"/>
        </w:rPr>
        <w:t>нспортных средствах произошло 13 пожаров (АППГ - 20</w:t>
      </w:r>
      <w:r w:rsidRPr="00913BEC">
        <w:rPr>
          <w:sz w:val="26"/>
          <w:szCs w:val="26"/>
        </w:rPr>
        <w:t xml:space="preserve">), количество </w:t>
      </w:r>
      <w:r>
        <w:rPr>
          <w:sz w:val="26"/>
          <w:szCs w:val="26"/>
        </w:rPr>
        <w:t xml:space="preserve">снижено на 30 %. </w:t>
      </w:r>
      <w:r w:rsidRPr="00913BEC">
        <w:rPr>
          <w:sz w:val="26"/>
          <w:szCs w:val="26"/>
        </w:rPr>
        <w:t>В зданиях производственно</w:t>
      </w:r>
      <w:r>
        <w:rPr>
          <w:sz w:val="26"/>
          <w:szCs w:val="26"/>
        </w:rPr>
        <w:t>го назначения 9 пожаров (АППГ - 2</w:t>
      </w:r>
      <w:r w:rsidRPr="00913BEC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количество пожаров возросло на 4,5 </w:t>
      </w:r>
      <w:r w:rsidRPr="00913BEC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  <w:r w:rsidRPr="00913BEC">
        <w:rPr>
          <w:sz w:val="26"/>
          <w:szCs w:val="26"/>
        </w:rPr>
        <w:t>В неэксплуатируемых зданиях з</w:t>
      </w:r>
      <w:r>
        <w:rPr>
          <w:sz w:val="26"/>
          <w:szCs w:val="26"/>
        </w:rPr>
        <w:t>арегистрировано 6 пожаров (АППГ- 2) количество возросло в 3</w:t>
      </w:r>
      <w:r w:rsidRPr="00913BEC">
        <w:rPr>
          <w:sz w:val="26"/>
          <w:szCs w:val="26"/>
        </w:rPr>
        <w:t xml:space="preserve"> раза.</w:t>
      </w:r>
      <w:r>
        <w:rPr>
          <w:sz w:val="26"/>
          <w:szCs w:val="26"/>
        </w:rPr>
        <w:t xml:space="preserve"> На объектах пожара «Человек»</w:t>
      </w:r>
      <w:r w:rsidRPr="00F26404">
        <w:rPr>
          <w:sz w:val="26"/>
          <w:szCs w:val="26"/>
        </w:rPr>
        <w:t xml:space="preserve"> </w:t>
      </w:r>
      <w:r w:rsidRPr="00913BEC">
        <w:rPr>
          <w:sz w:val="26"/>
          <w:szCs w:val="26"/>
        </w:rPr>
        <w:t>з</w:t>
      </w:r>
      <w:r>
        <w:rPr>
          <w:sz w:val="26"/>
          <w:szCs w:val="26"/>
        </w:rPr>
        <w:t>арегистрирован 1 пожар (АППГ- 0)</w:t>
      </w:r>
      <w:r w:rsidRPr="00F26404"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количество возросло на 1 случай</w:t>
      </w:r>
      <w:r w:rsidRPr="00913B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13BEC">
        <w:rPr>
          <w:sz w:val="26"/>
          <w:szCs w:val="26"/>
        </w:rPr>
        <w:t>На объектах торговли за</w:t>
      </w:r>
      <w:r>
        <w:rPr>
          <w:sz w:val="26"/>
          <w:szCs w:val="26"/>
        </w:rPr>
        <w:t>регистрировано 4 пожара (АППГ-8) количество снижено в 2</w:t>
      </w:r>
      <w:r w:rsidRPr="00913BEC">
        <w:rPr>
          <w:sz w:val="26"/>
          <w:szCs w:val="26"/>
        </w:rPr>
        <w:t xml:space="preserve"> раза.</w:t>
      </w:r>
      <w:r>
        <w:rPr>
          <w:sz w:val="26"/>
          <w:szCs w:val="26"/>
        </w:rPr>
        <w:t xml:space="preserve"> </w:t>
      </w:r>
      <w:r w:rsidRPr="00913BEC">
        <w:rPr>
          <w:sz w:val="26"/>
          <w:szCs w:val="26"/>
        </w:rPr>
        <w:t>На пр</w:t>
      </w:r>
      <w:r>
        <w:rPr>
          <w:sz w:val="26"/>
          <w:szCs w:val="26"/>
        </w:rPr>
        <w:t>очих объектах пожаров не зарегистрировано 0 (АППГ-2), количество снижено</w:t>
      </w:r>
      <w:r w:rsidRPr="00913BEC">
        <w:rPr>
          <w:sz w:val="26"/>
          <w:szCs w:val="26"/>
        </w:rPr>
        <w:t xml:space="preserve"> на 2 случая.</w:t>
      </w:r>
      <w:r>
        <w:rPr>
          <w:sz w:val="26"/>
          <w:szCs w:val="26"/>
        </w:rPr>
        <w:t xml:space="preserve"> В 9</w:t>
      </w:r>
      <w:r w:rsidRPr="00913BEC">
        <w:rPr>
          <w:sz w:val="26"/>
          <w:szCs w:val="26"/>
        </w:rPr>
        <w:t xml:space="preserve"> случаях произошло возгорание мусора, тверд</w:t>
      </w:r>
      <w:r>
        <w:rPr>
          <w:sz w:val="26"/>
          <w:szCs w:val="26"/>
        </w:rPr>
        <w:t>о-бытовых отходов и т.п. (АППГ-6</w:t>
      </w:r>
      <w:r w:rsidRPr="00913BEC">
        <w:rPr>
          <w:sz w:val="26"/>
          <w:szCs w:val="26"/>
        </w:rPr>
        <w:t xml:space="preserve">), </w:t>
      </w:r>
      <w:r>
        <w:rPr>
          <w:sz w:val="26"/>
          <w:szCs w:val="26"/>
        </w:rPr>
        <w:t>количество возросло в 1,5 раза</w:t>
      </w:r>
      <w:r w:rsidRPr="00913BEC">
        <w:rPr>
          <w:sz w:val="26"/>
          <w:szCs w:val="26"/>
        </w:rPr>
        <w:t xml:space="preserve">. </w:t>
      </w:r>
    </w:p>
    <w:p w:rsidR="00537353" w:rsidRPr="00913BEC" w:rsidRDefault="00537353" w:rsidP="005373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объектах </w:t>
      </w:r>
      <w:r w:rsidRPr="00913BEC">
        <w:rPr>
          <w:sz w:val="26"/>
          <w:szCs w:val="26"/>
        </w:rPr>
        <w:t>культовые здания и сооружения, общеобразовательного учреждения пожаров не зарегистрировано.</w:t>
      </w:r>
    </w:p>
    <w:p w:rsidR="008B4673" w:rsidRDefault="008B4673" w:rsidP="00537353">
      <w:pPr>
        <w:ind w:firstLine="567"/>
        <w:jc w:val="right"/>
        <w:rPr>
          <w:b/>
          <w:sz w:val="26"/>
          <w:szCs w:val="26"/>
        </w:rPr>
      </w:pPr>
    </w:p>
    <w:p w:rsidR="00537353" w:rsidRDefault="00537353" w:rsidP="00537353">
      <w:pPr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№ 3</w:t>
      </w:r>
    </w:p>
    <w:p w:rsidR="002E0FFD" w:rsidRPr="002E0FFD" w:rsidRDefault="002E0FFD" w:rsidP="00537353">
      <w:pPr>
        <w:ind w:firstLine="567"/>
        <w:jc w:val="right"/>
        <w:rPr>
          <w:b/>
          <w:sz w:val="16"/>
          <w:szCs w:val="16"/>
        </w:rPr>
      </w:pPr>
    </w:p>
    <w:p w:rsidR="00537353" w:rsidRDefault="00537353" w:rsidP="00537353">
      <w:pPr>
        <w:pStyle w:val="a7"/>
        <w:jc w:val="center"/>
        <w:rPr>
          <w:b/>
          <w:sz w:val="26"/>
          <w:szCs w:val="26"/>
        </w:rPr>
      </w:pPr>
      <w:r w:rsidRPr="00E42FC7">
        <w:rPr>
          <w:b/>
          <w:sz w:val="26"/>
          <w:szCs w:val="26"/>
        </w:rPr>
        <w:t>Основные причины пожаров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276"/>
        <w:gridCol w:w="1417"/>
        <w:gridCol w:w="1276"/>
      </w:tblGrid>
      <w:tr w:rsidR="00537353" w:rsidRPr="005329C5" w:rsidTr="00FC7EB2">
        <w:trPr>
          <w:trHeight w:val="318"/>
        </w:trPr>
        <w:tc>
          <w:tcPr>
            <w:tcW w:w="6487" w:type="dxa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Наименование причин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 w:rsidRPr="005329C5">
              <w:rPr>
                <w:b/>
                <w:sz w:val="24"/>
                <w:szCs w:val="24"/>
              </w:rPr>
              <w:t xml:space="preserve"> квартал 201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5329C5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2020</w:t>
            </w:r>
            <w:r w:rsidRPr="005329C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537353" w:rsidRPr="005329C5" w:rsidRDefault="00537353" w:rsidP="00FC7EB2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5329C5">
              <w:rPr>
                <w:b/>
                <w:sz w:val="24"/>
                <w:szCs w:val="24"/>
              </w:rPr>
              <w:t>%, раз, сл.</w:t>
            </w:r>
          </w:p>
        </w:tc>
      </w:tr>
      <w:tr w:rsidR="00537353" w:rsidRPr="005329C5" w:rsidTr="00FC7EB2">
        <w:trPr>
          <w:trHeight w:val="371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Неосторожное обращение с огнем</w:t>
            </w:r>
          </w:p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(в т.ч. неосторожность при курении)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276" w:type="dxa"/>
            <w:vAlign w:val="center"/>
          </w:tcPr>
          <w:p w:rsidR="00537353" w:rsidRPr="004279D1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 w:rsidRPr="004279D1">
              <w:rPr>
                <w:b/>
                <w:sz w:val="26"/>
                <w:szCs w:val="26"/>
              </w:rPr>
              <w:t>+ 1,7 раза</w:t>
            </w:r>
          </w:p>
        </w:tc>
      </w:tr>
      <w:tr w:rsidR="00537353" w:rsidRPr="005329C5" w:rsidTr="00FC7EB2">
        <w:trPr>
          <w:trHeight w:val="465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 сл.</w:t>
            </w:r>
          </w:p>
        </w:tc>
      </w:tr>
      <w:tr w:rsidR="00537353" w:rsidRPr="005329C5" w:rsidTr="00FC7EB2">
        <w:trPr>
          <w:trHeight w:val="290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Нарушение правил устройства и эксплуатации печей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+ 9,1 %</w:t>
            </w:r>
          </w:p>
        </w:tc>
      </w:tr>
      <w:tr w:rsidR="00537353" w:rsidRPr="005329C5" w:rsidTr="00FC7EB2">
        <w:trPr>
          <w:trHeight w:val="550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lastRenderedPageBreak/>
              <w:t>Нарушение правил пожарной безопасности при эксплуатации (бытовых) электронагревательных приборов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37353" w:rsidRPr="005329C5" w:rsidTr="00FC7EB2">
        <w:trPr>
          <w:trHeight w:val="415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Нарушение правил пожарной безопасности при эксплуатации бытовых газовых, керосиновых устройств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+ 1 сл.</w:t>
            </w:r>
          </w:p>
        </w:tc>
      </w:tr>
      <w:tr w:rsidR="00537353" w:rsidRPr="005329C5" w:rsidTr="00FC7EB2">
        <w:trPr>
          <w:trHeight w:val="239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Поджоги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537353" w:rsidRPr="0094783F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- 6 сл.</w:t>
            </w:r>
          </w:p>
        </w:tc>
      </w:tr>
      <w:tr w:rsidR="00537353" w:rsidRPr="005329C5" w:rsidTr="00FC7EB2">
        <w:trPr>
          <w:trHeight w:val="342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 xml:space="preserve">Неисправность </w:t>
            </w:r>
            <w:r>
              <w:rPr>
                <w:sz w:val="24"/>
                <w:szCs w:val="24"/>
              </w:rPr>
              <w:t xml:space="preserve">систем, </w:t>
            </w:r>
            <w:r w:rsidRPr="005329C5">
              <w:rPr>
                <w:sz w:val="24"/>
                <w:szCs w:val="24"/>
              </w:rPr>
              <w:t>узлов и механизмов транспортных средств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- 3,7 раза</w:t>
            </w:r>
          </w:p>
        </w:tc>
      </w:tr>
      <w:tr w:rsidR="00537353" w:rsidRPr="005329C5" w:rsidTr="00FC7EB2">
        <w:trPr>
          <w:trHeight w:val="318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Короткое замыкание электропроводки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 сл.</w:t>
            </w:r>
          </w:p>
        </w:tc>
      </w:tr>
      <w:tr w:rsidR="00537353" w:rsidRPr="005329C5" w:rsidTr="00FC7EB2">
        <w:trPr>
          <w:trHeight w:val="318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537353" w:rsidRPr="0094783F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+ 4,5 раза</w:t>
            </w:r>
          </w:p>
        </w:tc>
      </w:tr>
      <w:tr w:rsidR="00537353" w:rsidRPr="005329C5" w:rsidTr="00FC7EB2">
        <w:trPr>
          <w:trHeight w:val="279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Недостаток конструкции изготовления электрооборудования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+ 20 %</w:t>
            </w:r>
          </w:p>
        </w:tc>
      </w:tr>
      <w:tr w:rsidR="00537353" w:rsidRPr="005329C5" w:rsidTr="00FC7EB2">
        <w:trPr>
          <w:trHeight w:val="279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Неисправность электрооборудования транспортного средства</w:t>
            </w:r>
          </w:p>
        </w:tc>
        <w:tc>
          <w:tcPr>
            <w:tcW w:w="1276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53735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+ 25 %</w:t>
            </w:r>
          </w:p>
        </w:tc>
      </w:tr>
      <w:tr w:rsidR="00537353" w:rsidRPr="005329C5" w:rsidTr="00FC7EB2">
        <w:trPr>
          <w:trHeight w:val="387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Нарушение правил пожарной безопасности при эксплуатации теплогенерирующих устройств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37353" w:rsidRPr="005329C5" w:rsidTr="00FC7EB2">
        <w:trPr>
          <w:trHeight w:val="387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Шалость детей с огнем</w:t>
            </w:r>
          </w:p>
        </w:tc>
        <w:tc>
          <w:tcPr>
            <w:tcW w:w="1276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53735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+ 2 сл.</w:t>
            </w:r>
          </w:p>
        </w:tc>
      </w:tr>
      <w:tr w:rsidR="00537353" w:rsidRPr="005329C5" w:rsidTr="00FC7EB2">
        <w:trPr>
          <w:trHeight w:val="387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Нарушение правил противопожарного режима при эксплуатации электропроводки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+ 2 сл.</w:t>
            </w:r>
          </w:p>
        </w:tc>
      </w:tr>
      <w:tr w:rsidR="00537353" w:rsidRPr="005329C5" w:rsidTr="00FC7EB2">
        <w:trPr>
          <w:trHeight w:val="387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Нарушение правил монтажа электрооборудования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+ 1 сл.</w:t>
            </w:r>
          </w:p>
        </w:tc>
      </w:tr>
      <w:tr w:rsidR="00537353" w:rsidRPr="005329C5" w:rsidTr="00FC7EB2">
        <w:trPr>
          <w:trHeight w:val="387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устройства и эксплуатации транспортного средства</w:t>
            </w:r>
          </w:p>
        </w:tc>
        <w:tc>
          <w:tcPr>
            <w:tcW w:w="1276" w:type="dxa"/>
            <w:vAlign w:val="center"/>
          </w:tcPr>
          <w:p w:rsidR="0053735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53735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+ 2 сл.</w:t>
            </w:r>
          </w:p>
        </w:tc>
      </w:tr>
      <w:tr w:rsidR="00537353" w:rsidRPr="005329C5" w:rsidTr="00FC7EB2">
        <w:trPr>
          <w:trHeight w:val="387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Нарушение правил пожарной безопасности при проведении огневых работ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 сл.</w:t>
            </w:r>
          </w:p>
        </w:tc>
      </w:tr>
      <w:tr w:rsidR="00537353" w:rsidRPr="005329C5" w:rsidTr="00FC7EB2">
        <w:trPr>
          <w:trHeight w:val="197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Аварийный режим работы электрооборудования, электрического тока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537353" w:rsidRPr="0094783F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37353" w:rsidRPr="005329C5" w:rsidTr="00FC7EB2">
        <w:trPr>
          <w:trHeight w:val="188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Отсутствие искрогасителя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537353" w:rsidRPr="0094783F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37353" w:rsidRPr="005329C5" w:rsidTr="00FC7EB2">
        <w:trPr>
          <w:trHeight w:val="149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Неисправность электропроводки транспортного средства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+ 1 сл.</w:t>
            </w:r>
          </w:p>
        </w:tc>
      </w:tr>
      <w:tr w:rsidR="00537353" w:rsidRPr="005329C5" w:rsidTr="00FC7EB2">
        <w:trPr>
          <w:trHeight w:val="282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Причина не установлена (устанавливается)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- 20 %.</w:t>
            </w:r>
          </w:p>
        </w:tc>
      </w:tr>
      <w:tr w:rsidR="00537353" w:rsidRPr="005329C5" w:rsidTr="00FC7EB2">
        <w:trPr>
          <w:trHeight w:val="102"/>
        </w:trPr>
        <w:tc>
          <w:tcPr>
            <w:tcW w:w="6487" w:type="dxa"/>
          </w:tcPr>
          <w:p w:rsidR="00537353" w:rsidRPr="005329C5" w:rsidRDefault="00537353" w:rsidP="00FC7EB2">
            <w:pPr>
              <w:pStyle w:val="a7"/>
              <w:ind w:firstLine="0"/>
              <w:rPr>
                <w:sz w:val="24"/>
                <w:szCs w:val="24"/>
              </w:rPr>
            </w:pPr>
            <w:r w:rsidRPr="005329C5">
              <w:rPr>
                <w:sz w:val="24"/>
                <w:szCs w:val="24"/>
              </w:rPr>
              <w:t>Прочие</w:t>
            </w:r>
          </w:p>
        </w:tc>
        <w:tc>
          <w:tcPr>
            <w:tcW w:w="1276" w:type="dxa"/>
            <w:vAlign w:val="center"/>
          </w:tcPr>
          <w:p w:rsidR="00537353" w:rsidRPr="00634773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37353" w:rsidRPr="00AC1245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537353" w:rsidRPr="00E133D4" w:rsidRDefault="00537353" w:rsidP="00FC7EB2">
            <w:pPr>
              <w:pStyle w:val="a7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+ 2 раза.</w:t>
            </w:r>
          </w:p>
        </w:tc>
      </w:tr>
    </w:tbl>
    <w:p w:rsidR="00537353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</w:p>
    <w:p w:rsidR="00537353" w:rsidRPr="00913BEC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t>Из сравнительной таблицы № 3 видно, по причине неосторожного обращения с огнем (в т.ч. неосторо</w:t>
      </w:r>
      <w:r>
        <w:rPr>
          <w:sz w:val="26"/>
          <w:szCs w:val="26"/>
        </w:rPr>
        <w:t>жность при курении) произошло 27 пожаров (АППГ - 16</w:t>
      </w:r>
      <w:r w:rsidRPr="00913BEC">
        <w:rPr>
          <w:sz w:val="26"/>
          <w:szCs w:val="26"/>
        </w:rPr>
        <w:t>), в сравн</w:t>
      </w:r>
      <w:r>
        <w:rPr>
          <w:sz w:val="26"/>
          <w:szCs w:val="26"/>
        </w:rPr>
        <w:t>ении с аналогичным периодом 2019</w:t>
      </w:r>
      <w:r w:rsidRPr="00913BEC">
        <w:rPr>
          <w:sz w:val="26"/>
          <w:szCs w:val="26"/>
        </w:rPr>
        <w:t xml:space="preserve"> года кол</w:t>
      </w:r>
      <w:r>
        <w:rPr>
          <w:sz w:val="26"/>
          <w:szCs w:val="26"/>
        </w:rPr>
        <w:t>ичество пожаров возросло в 1,7 раза</w:t>
      </w:r>
      <w:r w:rsidRPr="00913BEC">
        <w:rPr>
          <w:sz w:val="26"/>
          <w:szCs w:val="26"/>
        </w:rPr>
        <w:t>.</w:t>
      </w:r>
    </w:p>
    <w:p w:rsidR="00537353" w:rsidRPr="00913BEC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t>По причине нарушение правил устройства и эксплуатац</w:t>
      </w:r>
      <w:r>
        <w:rPr>
          <w:sz w:val="26"/>
          <w:szCs w:val="26"/>
        </w:rPr>
        <w:t>ии электрооборудования произошел 21 пожар (АППГ - 22</w:t>
      </w:r>
      <w:r w:rsidRPr="00913BEC">
        <w:rPr>
          <w:sz w:val="26"/>
          <w:szCs w:val="26"/>
        </w:rPr>
        <w:t>), коли</w:t>
      </w:r>
      <w:r>
        <w:rPr>
          <w:sz w:val="26"/>
          <w:szCs w:val="26"/>
        </w:rPr>
        <w:t>чество снижено на 1 случай.</w:t>
      </w:r>
    </w:p>
    <w:p w:rsidR="00537353" w:rsidRPr="00913BEC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t>По причине нарушение правил устройства и</w:t>
      </w:r>
      <w:r>
        <w:rPr>
          <w:sz w:val="26"/>
          <w:szCs w:val="26"/>
        </w:rPr>
        <w:t xml:space="preserve"> эксплуатации печей произошло 24 пожара (АППГ - 22), количество возросло на 9,1</w:t>
      </w:r>
      <w:r w:rsidRPr="00913BEC">
        <w:rPr>
          <w:sz w:val="26"/>
          <w:szCs w:val="26"/>
        </w:rPr>
        <w:t xml:space="preserve"> %.</w:t>
      </w:r>
    </w:p>
    <w:p w:rsidR="00537353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t>По причине нарушение правил пожарной безопасности при эксплуатации (бытовых) электронагревательных приборов пр</w:t>
      </w:r>
      <w:r>
        <w:rPr>
          <w:sz w:val="26"/>
          <w:szCs w:val="26"/>
        </w:rPr>
        <w:t>оизошло 2 пожара (АППГ - 2</w:t>
      </w:r>
      <w:r w:rsidRPr="00913BEC">
        <w:rPr>
          <w:sz w:val="26"/>
          <w:szCs w:val="26"/>
        </w:rPr>
        <w:t xml:space="preserve">), количество </w:t>
      </w:r>
      <w:r>
        <w:rPr>
          <w:sz w:val="26"/>
          <w:szCs w:val="26"/>
        </w:rPr>
        <w:t xml:space="preserve">осталось на прежнем уровне. </w:t>
      </w:r>
    </w:p>
    <w:p w:rsidR="00537353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t xml:space="preserve">По причине нарушение правил пожарной безопасности при эксплуатации (бытовых) </w:t>
      </w:r>
      <w:r>
        <w:rPr>
          <w:sz w:val="26"/>
          <w:szCs w:val="26"/>
        </w:rPr>
        <w:t xml:space="preserve">газовых, керосиновых устройств, </w:t>
      </w:r>
      <w:r w:rsidRPr="00913BEC">
        <w:rPr>
          <w:sz w:val="26"/>
          <w:szCs w:val="26"/>
        </w:rPr>
        <w:t>пр</w:t>
      </w:r>
      <w:r>
        <w:rPr>
          <w:sz w:val="26"/>
          <w:szCs w:val="26"/>
        </w:rPr>
        <w:t>оизошел 1 пожар (АППГ - 0</w:t>
      </w:r>
      <w:r w:rsidRPr="00913BEC">
        <w:rPr>
          <w:sz w:val="26"/>
          <w:szCs w:val="26"/>
        </w:rPr>
        <w:t xml:space="preserve">), количество </w:t>
      </w:r>
      <w:r>
        <w:rPr>
          <w:sz w:val="26"/>
          <w:szCs w:val="26"/>
        </w:rPr>
        <w:t xml:space="preserve">возросло на 1 случай. </w:t>
      </w:r>
    </w:p>
    <w:p w:rsidR="00537353" w:rsidRPr="00913BEC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>
        <w:rPr>
          <w:sz w:val="26"/>
          <w:szCs w:val="26"/>
        </w:rPr>
        <w:t>По причине поджог</w:t>
      </w:r>
      <w:r w:rsidRPr="00913BEC">
        <w:rPr>
          <w:sz w:val="26"/>
          <w:szCs w:val="26"/>
        </w:rPr>
        <w:t xml:space="preserve"> пожаров</w:t>
      </w:r>
      <w:r>
        <w:rPr>
          <w:sz w:val="26"/>
          <w:szCs w:val="26"/>
        </w:rPr>
        <w:t xml:space="preserve"> не зарегистрировано 0 (АППГ - 6</w:t>
      </w:r>
      <w:r w:rsidRPr="00913BEC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913BEC">
        <w:rPr>
          <w:sz w:val="26"/>
          <w:szCs w:val="26"/>
        </w:rPr>
        <w:t xml:space="preserve"> количество </w:t>
      </w:r>
      <w:r>
        <w:rPr>
          <w:sz w:val="26"/>
          <w:szCs w:val="26"/>
        </w:rPr>
        <w:t>снижено на 6 случаев.</w:t>
      </w:r>
      <w:r w:rsidRPr="00913BEC">
        <w:rPr>
          <w:sz w:val="26"/>
          <w:szCs w:val="26"/>
        </w:rPr>
        <w:t xml:space="preserve"> </w:t>
      </w:r>
    </w:p>
    <w:p w:rsidR="00537353" w:rsidRPr="00913BEC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lastRenderedPageBreak/>
        <w:t>По причине неисправности</w:t>
      </w:r>
      <w:r>
        <w:rPr>
          <w:sz w:val="26"/>
          <w:szCs w:val="26"/>
        </w:rPr>
        <w:t xml:space="preserve"> систем,</w:t>
      </w:r>
      <w:r w:rsidRPr="00913BEC">
        <w:rPr>
          <w:sz w:val="26"/>
          <w:szCs w:val="26"/>
        </w:rPr>
        <w:t xml:space="preserve"> узлов и механизмов тра</w:t>
      </w:r>
      <w:r>
        <w:rPr>
          <w:sz w:val="26"/>
          <w:szCs w:val="26"/>
        </w:rPr>
        <w:t>нспортного средства произошло 3 пожара (АППГ - 11</w:t>
      </w:r>
      <w:r w:rsidRPr="00913BEC">
        <w:rPr>
          <w:sz w:val="26"/>
          <w:szCs w:val="26"/>
        </w:rPr>
        <w:t xml:space="preserve">), количество </w:t>
      </w:r>
      <w:r>
        <w:rPr>
          <w:sz w:val="26"/>
          <w:szCs w:val="26"/>
        </w:rPr>
        <w:t>снижено в 3,7 раза.</w:t>
      </w:r>
      <w:r w:rsidRPr="00913BEC">
        <w:rPr>
          <w:sz w:val="26"/>
          <w:szCs w:val="26"/>
        </w:rPr>
        <w:t xml:space="preserve"> </w:t>
      </w:r>
    </w:p>
    <w:p w:rsidR="00537353" w:rsidRPr="00913BEC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t>По причине короткое замык</w:t>
      </w:r>
      <w:r>
        <w:rPr>
          <w:sz w:val="26"/>
          <w:szCs w:val="26"/>
        </w:rPr>
        <w:t>ание электропроводки произошел 1 пожар (АППГ - 3), количество снижено на 2</w:t>
      </w:r>
      <w:r w:rsidRPr="00913BEC">
        <w:rPr>
          <w:sz w:val="26"/>
          <w:szCs w:val="26"/>
        </w:rPr>
        <w:t xml:space="preserve"> случая.</w:t>
      </w:r>
    </w:p>
    <w:p w:rsidR="00537353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t>По причине нарушения правил технической эксплуатации</w:t>
      </w:r>
      <w:r>
        <w:rPr>
          <w:sz w:val="26"/>
          <w:szCs w:val="26"/>
        </w:rPr>
        <w:t xml:space="preserve"> электрооборудования произошло 9 пожаров (АППГ - 2), количество возросло в 4,5 раза.</w:t>
      </w:r>
      <w:r w:rsidRPr="00913BEC">
        <w:rPr>
          <w:sz w:val="26"/>
          <w:szCs w:val="26"/>
        </w:rPr>
        <w:t xml:space="preserve"> </w:t>
      </w:r>
    </w:p>
    <w:p w:rsidR="00537353" w:rsidRPr="00913BEC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t>По причине недостаток конструкции изготовления</w:t>
      </w:r>
      <w:r>
        <w:rPr>
          <w:sz w:val="26"/>
          <w:szCs w:val="26"/>
        </w:rPr>
        <w:t xml:space="preserve"> электрооборудования произошло 6</w:t>
      </w:r>
      <w:r w:rsidRPr="00913BEC">
        <w:rPr>
          <w:sz w:val="26"/>
          <w:szCs w:val="26"/>
        </w:rPr>
        <w:t xml:space="preserve"> пожаров (АППГ - 5), колич</w:t>
      </w:r>
      <w:r>
        <w:rPr>
          <w:sz w:val="26"/>
          <w:szCs w:val="26"/>
        </w:rPr>
        <w:t>ество возросло на 20 %</w:t>
      </w:r>
      <w:r w:rsidRPr="00913BEC">
        <w:rPr>
          <w:sz w:val="26"/>
          <w:szCs w:val="26"/>
        </w:rPr>
        <w:t>.</w:t>
      </w:r>
    </w:p>
    <w:p w:rsidR="00537353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913BEC">
        <w:rPr>
          <w:sz w:val="26"/>
          <w:szCs w:val="26"/>
        </w:rPr>
        <w:t xml:space="preserve">По причине неисправность электрооборудования транспортного средства произошло </w:t>
      </w:r>
      <w:r>
        <w:rPr>
          <w:sz w:val="26"/>
          <w:szCs w:val="26"/>
        </w:rPr>
        <w:t>5 пожаров (АППГ- 4</w:t>
      </w:r>
      <w:r w:rsidRPr="00063B02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063B02">
        <w:rPr>
          <w:sz w:val="26"/>
          <w:szCs w:val="26"/>
        </w:rPr>
        <w:t xml:space="preserve"> количество во</w:t>
      </w:r>
      <w:r>
        <w:rPr>
          <w:sz w:val="26"/>
          <w:szCs w:val="26"/>
        </w:rPr>
        <w:t>зросло на 25 %.</w:t>
      </w:r>
    </w:p>
    <w:p w:rsidR="00537353" w:rsidRPr="00063B02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063B02">
        <w:rPr>
          <w:sz w:val="26"/>
          <w:szCs w:val="26"/>
        </w:rPr>
        <w:t>По причи</w:t>
      </w:r>
      <w:r>
        <w:rPr>
          <w:sz w:val="26"/>
          <w:szCs w:val="26"/>
        </w:rPr>
        <w:t>не шалость детей с огнем произошло 2 пожара (АППГ - 0</w:t>
      </w:r>
      <w:r w:rsidRPr="00063B02">
        <w:rPr>
          <w:sz w:val="26"/>
          <w:szCs w:val="26"/>
        </w:rPr>
        <w:t>)</w:t>
      </w:r>
      <w:r>
        <w:rPr>
          <w:sz w:val="26"/>
          <w:szCs w:val="26"/>
        </w:rPr>
        <w:t>, количество возросло на 2 случая.</w:t>
      </w:r>
    </w:p>
    <w:p w:rsidR="00537353" w:rsidRPr="00063B02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063B02">
        <w:rPr>
          <w:sz w:val="26"/>
          <w:szCs w:val="26"/>
        </w:rPr>
        <w:t xml:space="preserve">По причине нарушения правил противопожарного режима при эксплуатации электропроводки, </w:t>
      </w:r>
      <w:r>
        <w:rPr>
          <w:sz w:val="26"/>
          <w:szCs w:val="26"/>
        </w:rPr>
        <w:t>произошло 2 пожара (АППГ - 0</w:t>
      </w:r>
      <w:r w:rsidRPr="00063B02">
        <w:rPr>
          <w:sz w:val="26"/>
          <w:szCs w:val="26"/>
        </w:rPr>
        <w:t>)</w:t>
      </w:r>
      <w:r>
        <w:rPr>
          <w:sz w:val="26"/>
          <w:szCs w:val="26"/>
        </w:rPr>
        <w:t>, количество возросло на 2 случая.</w:t>
      </w:r>
    </w:p>
    <w:p w:rsidR="00537353" w:rsidRPr="00063B02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063B02">
        <w:rPr>
          <w:sz w:val="26"/>
          <w:szCs w:val="26"/>
        </w:rPr>
        <w:t xml:space="preserve">По причине нарушение правил монтажа </w:t>
      </w:r>
      <w:r>
        <w:rPr>
          <w:sz w:val="26"/>
          <w:szCs w:val="26"/>
        </w:rPr>
        <w:t>электрооборудования, зарегистрирован 1 пожар (АППГ - 0</w:t>
      </w:r>
      <w:r w:rsidRPr="00063B02">
        <w:rPr>
          <w:sz w:val="26"/>
          <w:szCs w:val="26"/>
        </w:rPr>
        <w:t>)</w:t>
      </w:r>
      <w:r>
        <w:rPr>
          <w:sz w:val="26"/>
          <w:szCs w:val="26"/>
        </w:rPr>
        <w:t xml:space="preserve"> количество возросло на 1 случай.</w:t>
      </w:r>
    </w:p>
    <w:p w:rsidR="00537353" w:rsidRPr="00063B02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063B02">
        <w:rPr>
          <w:sz w:val="26"/>
          <w:szCs w:val="26"/>
        </w:rPr>
        <w:t>По причине нарушения правил пожарной безопасности при пров</w:t>
      </w:r>
      <w:r>
        <w:rPr>
          <w:sz w:val="26"/>
          <w:szCs w:val="26"/>
        </w:rPr>
        <w:t>едении огневых работ</w:t>
      </w:r>
      <w:r w:rsidRPr="00063B02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ов не зарегистрировано 0</w:t>
      </w:r>
      <w:r w:rsidRPr="00063B02">
        <w:rPr>
          <w:sz w:val="26"/>
          <w:szCs w:val="26"/>
        </w:rPr>
        <w:t xml:space="preserve"> (АППГ</w:t>
      </w:r>
      <w:r>
        <w:rPr>
          <w:sz w:val="26"/>
          <w:szCs w:val="26"/>
        </w:rPr>
        <w:t xml:space="preserve"> </w:t>
      </w:r>
      <w:r w:rsidRPr="00063B0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63B02">
        <w:rPr>
          <w:sz w:val="26"/>
          <w:szCs w:val="26"/>
        </w:rPr>
        <w:t>1)</w:t>
      </w:r>
      <w:r>
        <w:rPr>
          <w:sz w:val="26"/>
          <w:szCs w:val="26"/>
        </w:rPr>
        <w:t>,</w:t>
      </w:r>
      <w:r w:rsidRPr="00063B02">
        <w:rPr>
          <w:sz w:val="26"/>
          <w:szCs w:val="26"/>
        </w:rPr>
        <w:t xml:space="preserve"> количество </w:t>
      </w:r>
      <w:r>
        <w:rPr>
          <w:sz w:val="26"/>
          <w:szCs w:val="26"/>
        </w:rPr>
        <w:t>снижено на 1 случай.</w:t>
      </w:r>
    </w:p>
    <w:p w:rsidR="00537353" w:rsidRPr="00063B02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063B02">
        <w:rPr>
          <w:sz w:val="26"/>
          <w:szCs w:val="26"/>
        </w:rPr>
        <w:t>По причине неисправности электропроводки транспортного средства</w:t>
      </w:r>
      <w:r>
        <w:rPr>
          <w:sz w:val="26"/>
          <w:szCs w:val="26"/>
        </w:rPr>
        <w:t>,</w:t>
      </w:r>
      <w:r w:rsidRPr="00063B02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произошел 1 пожар (АППГ - 0), количество возросло на 1</w:t>
      </w:r>
      <w:r w:rsidRPr="00063B02">
        <w:rPr>
          <w:sz w:val="26"/>
          <w:szCs w:val="26"/>
        </w:rPr>
        <w:t xml:space="preserve"> случ</w:t>
      </w:r>
      <w:r>
        <w:rPr>
          <w:sz w:val="26"/>
          <w:szCs w:val="26"/>
        </w:rPr>
        <w:t>ай</w:t>
      </w:r>
      <w:r w:rsidRPr="00063B02">
        <w:rPr>
          <w:sz w:val="26"/>
          <w:szCs w:val="26"/>
        </w:rPr>
        <w:t>.</w:t>
      </w:r>
    </w:p>
    <w:p w:rsidR="00537353" w:rsidRPr="00063B02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063B02">
        <w:rPr>
          <w:sz w:val="26"/>
          <w:szCs w:val="26"/>
        </w:rPr>
        <w:t>По причине не установле</w:t>
      </w:r>
      <w:r>
        <w:rPr>
          <w:sz w:val="26"/>
          <w:szCs w:val="26"/>
        </w:rPr>
        <w:t>на (устанавливается), произошло 4 пожара (АППГ - 5</w:t>
      </w:r>
      <w:r w:rsidRPr="00063B02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063B02">
        <w:rPr>
          <w:sz w:val="26"/>
          <w:szCs w:val="26"/>
        </w:rPr>
        <w:t xml:space="preserve"> к</w:t>
      </w:r>
      <w:r>
        <w:rPr>
          <w:sz w:val="26"/>
          <w:szCs w:val="26"/>
        </w:rPr>
        <w:t>оличество снижено на 1 случай.</w:t>
      </w:r>
    </w:p>
    <w:p w:rsidR="00537353" w:rsidRPr="00063B02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>
        <w:rPr>
          <w:sz w:val="26"/>
          <w:szCs w:val="26"/>
        </w:rPr>
        <w:t xml:space="preserve">По прочим причинам произошло 4 пожара (АППГ - 2), количество возросло в 2 раза. </w:t>
      </w:r>
    </w:p>
    <w:p w:rsidR="00537353" w:rsidRPr="00063B02" w:rsidRDefault="00537353" w:rsidP="00537353">
      <w:pPr>
        <w:pStyle w:val="a7"/>
        <w:tabs>
          <w:tab w:val="left" w:pos="0"/>
          <w:tab w:val="left" w:pos="1536"/>
        </w:tabs>
        <w:rPr>
          <w:sz w:val="26"/>
          <w:szCs w:val="26"/>
        </w:rPr>
      </w:pPr>
      <w:r w:rsidRPr="00063B02">
        <w:rPr>
          <w:sz w:val="26"/>
          <w:szCs w:val="26"/>
        </w:rPr>
        <w:t>По причинам: нарушение правил пожарной безопасности при эксплуатации теплогенерирующих устройств, аварийный режим работы электрооборудо</w:t>
      </w:r>
      <w:r>
        <w:rPr>
          <w:sz w:val="26"/>
          <w:szCs w:val="26"/>
        </w:rPr>
        <w:t xml:space="preserve">вания, </w:t>
      </w:r>
      <w:r w:rsidRPr="00063B02">
        <w:rPr>
          <w:sz w:val="26"/>
          <w:szCs w:val="26"/>
        </w:rPr>
        <w:t>отсутствие искрогасителя</w:t>
      </w:r>
      <w:r>
        <w:rPr>
          <w:sz w:val="26"/>
          <w:szCs w:val="26"/>
        </w:rPr>
        <w:t>,</w:t>
      </w:r>
      <w:r w:rsidRPr="00063B02">
        <w:rPr>
          <w:sz w:val="26"/>
          <w:szCs w:val="26"/>
        </w:rPr>
        <w:t xml:space="preserve"> пожаров не зарегистрировано. </w:t>
      </w:r>
    </w:p>
    <w:p w:rsidR="00D01C53" w:rsidRPr="00567893" w:rsidRDefault="00D01C53" w:rsidP="00D01C53">
      <w:pPr>
        <w:tabs>
          <w:tab w:val="left" w:pos="5580"/>
        </w:tabs>
        <w:jc w:val="center"/>
        <w:rPr>
          <w:b/>
          <w:sz w:val="26"/>
          <w:szCs w:val="26"/>
        </w:rPr>
      </w:pPr>
    </w:p>
    <w:p w:rsidR="00D01C53" w:rsidRPr="00093526" w:rsidRDefault="00D01C53" w:rsidP="00D01C53">
      <w:pPr>
        <w:tabs>
          <w:tab w:val="left" w:pos="5580"/>
        </w:tabs>
        <w:jc w:val="center"/>
        <w:rPr>
          <w:b/>
          <w:sz w:val="26"/>
          <w:szCs w:val="26"/>
        </w:rPr>
      </w:pPr>
      <w:r w:rsidRPr="00093526">
        <w:rPr>
          <w:b/>
          <w:sz w:val="26"/>
          <w:szCs w:val="26"/>
          <w:lang w:val="en-US"/>
        </w:rPr>
        <w:t>II</w:t>
      </w:r>
      <w:r w:rsidRPr="00093526">
        <w:rPr>
          <w:b/>
          <w:sz w:val="26"/>
          <w:szCs w:val="26"/>
        </w:rPr>
        <w:t>. Действия пожарных подразделений по тушению пожаров</w:t>
      </w:r>
    </w:p>
    <w:p w:rsidR="00D01C53" w:rsidRPr="00093526" w:rsidRDefault="00D01C53" w:rsidP="00D01C53">
      <w:pPr>
        <w:pStyle w:val="a7"/>
        <w:ind w:firstLine="0"/>
        <w:jc w:val="left"/>
        <w:rPr>
          <w:b/>
          <w:bCs/>
          <w:sz w:val="26"/>
          <w:szCs w:val="26"/>
        </w:rPr>
      </w:pPr>
    </w:p>
    <w:p w:rsidR="00D01C53" w:rsidRPr="004E4B59" w:rsidRDefault="00D01C53" w:rsidP="00D01C53">
      <w:pPr>
        <w:pStyle w:val="a7"/>
        <w:rPr>
          <w:color w:val="FF0000"/>
          <w:sz w:val="26"/>
          <w:szCs w:val="26"/>
        </w:rPr>
      </w:pPr>
      <w:r w:rsidRPr="00163B4D">
        <w:rPr>
          <w:sz w:val="26"/>
          <w:szCs w:val="26"/>
        </w:rPr>
        <w:t xml:space="preserve">За </w:t>
      </w:r>
      <w:r w:rsidRPr="00163B4D">
        <w:rPr>
          <w:sz w:val="26"/>
          <w:szCs w:val="26"/>
          <w:lang w:val="en-US"/>
        </w:rPr>
        <w:t>I</w:t>
      </w:r>
      <w:r w:rsidRPr="00163B4D">
        <w:rPr>
          <w:sz w:val="26"/>
          <w:szCs w:val="26"/>
        </w:rPr>
        <w:t xml:space="preserve"> квартал 20</w:t>
      </w:r>
      <w:r w:rsidR="00163B4D" w:rsidRPr="00163B4D">
        <w:rPr>
          <w:sz w:val="26"/>
          <w:szCs w:val="26"/>
        </w:rPr>
        <w:t>20</w:t>
      </w:r>
      <w:r w:rsidRPr="00163B4D">
        <w:rPr>
          <w:sz w:val="26"/>
          <w:szCs w:val="26"/>
        </w:rPr>
        <w:t xml:space="preserve"> года на обслуживаемой территории подразделений противопожарной службы Учреждения зарегистрировано </w:t>
      </w:r>
      <w:r w:rsidR="00BE1DD7">
        <w:rPr>
          <w:b/>
          <w:sz w:val="26"/>
          <w:szCs w:val="26"/>
        </w:rPr>
        <w:t>1045</w:t>
      </w:r>
      <w:r w:rsidR="00642AC8" w:rsidRPr="00163B4D">
        <w:rPr>
          <w:b/>
          <w:sz w:val="26"/>
          <w:szCs w:val="26"/>
        </w:rPr>
        <w:t xml:space="preserve"> </w:t>
      </w:r>
      <w:r w:rsidRPr="00163B4D">
        <w:rPr>
          <w:sz w:val="26"/>
          <w:szCs w:val="26"/>
        </w:rPr>
        <w:t>выезд</w:t>
      </w:r>
      <w:r w:rsidR="00AF2DD6">
        <w:rPr>
          <w:sz w:val="26"/>
          <w:szCs w:val="26"/>
        </w:rPr>
        <w:t>ов</w:t>
      </w:r>
      <w:r w:rsidRPr="00163B4D">
        <w:rPr>
          <w:sz w:val="26"/>
          <w:szCs w:val="26"/>
        </w:rPr>
        <w:t xml:space="preserve"> дежурных караулов по тревоге (АППГ – </w:t>
      </w:r>
      <w:r w:rsidR="00642AC8" w:rsidRPr="00163B4D">
        <w:rPr>
          <w:b/>
          <w:sz w:val="26"/>
          <w:szCs w:val="26"/>
        </w:rPr>
        <w:t>1264</w:t>
      </w:r>
      <w:r w:rsidRPr="00163B4D">
        <w:rPr>
          <w:b/>
          <w:sz w:val="26"/>
          <w:szCs w:val="26"/>
        </w:rPr>
        <w:t xml:space="preserve">), </w:t>
      </w:r>
      <w:r w:rsidRPr="00163B4D">
        <w:rPr>
          <w:sz w:val="26"/>
          <w:szCs w:val="26"/>
        </w:rPr>
        <w:t>количество</w:t>
      </w:r>
      <w:r w:rsidRPr="00163B4D">
        <w:rPr>
          <w:b/>
          <w:sz w:val="26"/>
          <w:szCs w:val="26"/>
        </w:rPr>
        <w:t xml:space="preserve"> </w:t>
      </w:r>
      <w:r w:rsidR="00642AC8" w:rsidRPr="00163B4D">
        <w:rPr>
          <w:sz w:val="26"/>
          <w:szCs w:val="26"/>
        </w:rPr>
        <w:t>уменьшилось</w:t>
      </w:r>
      <w:r w:rsidRPr="00163B4D">
        <w:rPr>
          <w:sz w:val="26"/>
          <w:szCs w:val="26"/>
        </w:rPr>
        <w:t xml:space="preserve"> на</w:t>
      </w:r>
      <w:r w:rsidRPr="004E4B59">
        <w:rPr>
          <w:color w:val="FF0000"/>
          <w:sz w:val="26"/>
          <w:szCs w:val="26"/>
        </w:rPr>
        <w:t xml:space="preserve"> </w:t>
      </w:r>
      <w:r w:rsidRPr="00706BB4">
        <w:rPr>
          <w:b/>
          <w:sz w:val="26"/>
          <w:szCs w:val="26"/>
        </w:rPr>
        <w:t>1</w:t>
      </w:r>
      <w:r w:rsidR="00706BB4" w:rsidRPr="00706BB4">
        <w:rPr>
          <w:b/>
          <w:sz w:val="26"/>
          <w:szCs w:val="26"/>
        </w:rPr>
        <w:t>7</w:t>
      </w:r>
      <w:r w:rsidRPr="00706BB4">
        <w:rPr>
          <w:b/>
          <w:sz w:val="26"/>
          <w:szCs w:val="26"/>
        </w:rPr>
        <w:t>,</w:t>
      </w:r>
      <w:r w:rsidR="00706BB4" w:rsidRPr="00706BB4">
        <w:rPr>
          <w:b/>
          <w:sz w:val="26"/>
          <w:szCs w:val="26"/>
        </w:rPr>
        <w:t>33</w:t>
      </w:r>
      <w:r w:rsidRPr="00706BB4">
        <w:rPr>
          <w:sz w:val="26"/>
          <w:szCs w:val="26"/>
        </w:rPr>
        <w:t xml:space="preserve"> %</w:t>
      </w:r>
      <w:r w:rsidRPr="004E4B59">
        <w:rPr>
          <w:color w:val="FF0000"/>
          <w:sz w:val="26"/>
          <w:szCs w:val="26"/>
        </w:rPr>
        <w:t xml:space="preserve"> </w:t>
      </w:r>
      <w:r w:rsidRPr="00163B4D">
        <w:rPr>
          <w:sz w:val="26"/>
          <w:szCs w:val="26"/>
        </w:rPr>
        <w:t>в том числе:</w:t>
      </w:r>
    </w:p>
    <w:p w:rsidR="00D01C53" w:rsidRPr="00163B4D" w:rsidRDefault="00D01C53" w:rsidP="00D01C53">
      <w:pPr>
        <w:pStyle w:val="a7"/>
        <w:rPr>
          <w:sz w:val="26"/>
          <w:szCs w:val="26"/>
        </w:rPr>
      </w:pPr>
      <w:r w:rsidRPr="00163B4D">
        <w:rPr>
          <w:sz w:val="26"/>
          <w:szCs w:val="26"/>
        </w:rPr>
        <w:t xml:space="preserve">- на тушение пожаров </w:t>
      </w:r>
      <w:r w:rsidRPr="00163B4D">
        <w:rPr>
          <w:b/>
          <w:sz w:val="26"/>
          <w:szCs w:val="26"/>
        </w:rPr>
        <w:t>14</w:t>
      </w:r>
      <w:r w:rsidR="00163B4D" w:rsidRPr="00163B4D">
        <w:rPr>
          <w:b/>
          <w:sz w:val="26"/>
          <w:szCs w:val="26"/>
        </w:rPr>
        <w:t>4</w:t>
      </w:r>
      <w:r w:rsidRPr="00163B4D">
        <w:rPr>
          <w:b/>
          <w:sz w:val="26"/>
          <w:szCs w:val="26"/>
        </w:rPr>
        <w:t xml:space="preserve"> </w:t>
      </w:r>
      <w:r w:rsidRPr="00163B4D">
        <w:rPr>
          <w:sz w:val="26"/>
          <w:szCs w:val="26"/>
        </w:rPr>
        <w:t>раз</w:t>
      </w:r>
      <w:r w:rsidR="00163B4D">
        <w:rPr>
          <w:sz w:val="26"/>
          <w:szCs w:val="26"/>
        </w:rPr>
        <w:t>а</w:t>
      </w:r>
      <w:r w:rsidRPr="00163B4D">
        <w:rPr>
          <w:sz w:val="26"/>
          <w:szCs w:val="26"/>
        </w:rPr>
        <w:t xml:space="preserve"> (АППГ – </w:t>
      </w:r>
      <w:r w:rsidRPr="00163B4D">
        <w:rPr>
          <w:b/>
          <w:sz w:val="26"/>
          <w:szCs w:val="26"/>
        </w:rPr>
        <w:t>1</w:t>
      </w:r>
      <w:r w:rsidR="00163B4D" w:rsidRPr="00163B4D">
        <w:rPr>
          <w:b/>
          <w:sz w:val="26"/>
          <w:szCs w:val="26"/>
        </w:rPr>
        <w:t>45</w:t>
      </w:r>
      <w:r w:rsidRPr="00163B4D">
        <w:rPr>
          <w:sz w:val="26"/>
          <w:szCs w:val="26"/>
        </w:rPr>
        <w:t>)</w:t>
      </w:r>
      <w:r w:rsidRPr="00163B4D">
        <w:rPr>
          <w:b/>
          <w:sz w:val="26"/>
          <w:szCs w:val="26"/>
        </w:rPr>
        <w:t xml:space="preserve">, </w:t>
      </w:r>
      <w:r w:rsidRPr="00163B4D">
        <w:rPr>
          <w:sz w:val="26"/>
          <w:szCs w:val="26"/>
        </w:rPr>
        <w:t>уменьшение н</w:t>
      </w:r>
      <w:r w:rsidRPr="00706BB4">
        <w:rPr>
          <w:sz w:val="26"/>
          <w:szCs w:val="26"/>
        </w:rPr>
        <w:t xml:space="preserve">а </w:t>
      </w:r>
      <w:r w:rsidR="00706BB4" w:rsidRPr="00706BB4">
        <w:rPr>
          <w:b/>
          <w:sz w:val="26"/>
          <w:szCs w:val="26"/>
        </w:rPr>
        <w:t>0</w:t>
      </w:r>
      <w:r w:rsidRPr="00706BB4">
        <w:rPr>
          <w:b/>
          <w:sz w:val="26"/>
          <w:szCs w:val="26"/>
        </w:rPr>
        <w:t>,6</w:t>
      </w:r>
      <w:r w:rsidR="00706BB4" w:rsidRPr="00706BB4">
        <w:rPr>
          <w:b/>
          <w:sz w:val="26"/>
          <w:szCs w:val="26"/>
        </w:rPr>
        <w:t>9</w:t>
      </w:r>
      <w:r w:rsidRPr="00706BB4">
        <w:rPr>
          <w:sz w:val="26"/>
          <w:szCs w:val="26"/>
        </w:rPr>
        <w:t xml:space="preserve"> %,</w:t>
      </w:r>
      <w:r w:rsidRPr="004E4B59">
        <w:rPr>
          <w:b/>
          <w:color w:val="FF0000"/>
          <w:sz w:val="26"/>
          <w:szCs w:val="26"/>
        </w:rPr>
        <w:t xml:space="preserve"> </w:t>
      </w:r>
      <w:r w:rsidRPr="00163B4D">
        <w:rPr>
          <w:sz w:val="26"/>
          <w:szCs w:val="26"/>
        </w:rPr>
        <w:t xml:space="preserve">из них </w:t>
      </w:r>
      <w:r w:rsidR="00163B4D" w:rsidRPr="00163B4D">
        <w:rPr>
          <w:b/>
          <w:sz w:val="26"/>
          <w:szCs w:val="26"/>
        </w:rPr>
        <w:t>32</w:t>
      </w:r>
      <w:r w:rsidRPr="00163B4D">
        <w:rPr>
          <w:sz w:val="26"/>
          <w:szCs w:val="26"/>
        </w:rPr>
        <w:t xml:space="preserve"> раз</w:t>
      </w:r>
      <w:r w:rsidR="00163B4D" w:rsidRPr="00163B4D">
        <w:rPr>
          <w:sz w:val="26"/>
          <w:szCs w:val="26"/>
        </w:rPr>
        <w:t>а</w:t>
      </w:r>
      <w:r w:rsidRPr="00163B4D">
        <w:rPr>
          <w:sz w:val="26"/>
          <w:szCs w:val="26"/>
        </w:rPr>
        <w:t xml:space="preserve"> в зону обслуживания подразделений ФПС;</w:t>
      </w:r>
    </w:p>
    <w:p w:rsidR="00D01C53" w:rsidRPr="004E4B59" w:rsidRDefault="00D01C53" w:rsidP="00D01C53">
      <w:pPr>
        <w:pStyle w:val="a7"/>
        <w:rPr>
          <w:color w:val="FF0000"/>
          <w:sz w:val="26"/>
          <w:szCs w:val="26"/>
        </w:rPr>
      </w:pPr>
      <w:r w:rsidRPr="00163B4D">
        <w:rPr>
          <w:sz w:val="26"/>
          <w:szCs w:val="26"/>
        </w:rPr>
        <w:t xml:space="preserve">- аварии и несчастные случаи </w:t>
      </w:r>
      <w:r w:rsidRPr="00163B4D">
        <w:rPr>
          <w:b/>
          <w:sz w:val="26"/>
          <w:szCs w:val="26"/>
        </w:rPr>
        <w:t>5</w:t>
      </w:r>
      <w:r w:rsidR="00163B4D" w:rsidRPr="00163B4D">
        <w:rPr>
          <w:b/>
          <w:sz w:val="26"/>
          <w:szCs w:val="26"/>
        </w:rPr>
        <w:t>7</w:t>
      </w:r>
      <w:r w:rsidRPr="00163B4D">
        <w:rPr>
          <w:sz w:val="26"/>
          <w:szCs w:val="26"/>
        </w:rPr>
        <w:t xml:space="preserve"> раз (АППГ – </w:t>
      </w:r>
      <w:r w:rsidR="00163B4D" w:rsidRPr="00163B4D">
        <w:rPr>
          <w:b/>
          <w:sz w:val="26"/>
          <w:szCs w:val="26"/>
        </w:rPr>
        <w:t>52</w:t>
      </w:r>
      <w:r w:rsidRPr="00163B4D">
        <w:rPr>
          <w:sz w:val="26"/>
          <w:szCs w:val="26"/>
        </w:rPr>
        <w:t xml:space="preserve">), </w:t>
      </w:r>
      <w:r w:rsidR="00163B4D" w:rsidRPr="00163B4D">
        <w:rPr>
          <w:sz w:val="26"/>
          <w:szCs w:val="26"/>
        </w:rPr>
        <w:t xml:space="preserve">увеличение </w:t>
      </w:r>
      <w:r w:rsidRPr="00163B4D">
        <w:rPr>
          <w:sz w:val="26"/>
          <w:szCs w:val="26"/>
        </w:rPr>
        <w:t>на</w:t>
      </w:r>
      <w:r w:rsidRPr="004E4B59">
        <w:rPr>
          <w:color w:val="FF0000"/>
          <w:sz w:val="26"/>
          <w:szCs w:val="26"/>
        </w:rPr>
        <w:t xml:space="preserve"> </w:t>
      </w:r>
      <w:r w:rsidR="00706BB4" w:rsidRPr="00706BB4">
        <w:rPr>
          <w:b/>
          <w:sz w:val="26"/>
          <w:szCs w:val="26"/>
        </w:rPr>
        <w:t>9</w:t>
      </w:r>
      <w:r w:rsidRPr="00706BB4">
        <w:rPr>
          <w:b/>
          <w:sz w:val="26"/>
          <w:szCs w:val="26"/>
        </w:rPr>
        <w:t>,</w:t>
      </w:r>
      <w:r w:rsidR="00706BB4" w:rsidRPr="00706BB4">
        <w:rPr>
          <w:b/>
          <w:sz w:val="26"/>
          <w:szCs w:val="26"/>
        </w:rPr>
        <w:t>6</w:t>
      </w:r>
      <w:r w:rsidRPr="00706BB4">
        <w:rPr>
          <w:b/>
          <w:sz w:val="26"/>
          <w:szCs w:val="26"/>
        </w:rPr>
        <w:t>2 %;</w:t>
      </w:r>
    </w:p>
    <w:p w:rsidR="00D01C53" w:rsidRPr="004E4B59" w:rsidRDefault="00D01C53" w:rsidP="00D01C53">
      <w:pPr>
        <w:pStyle w:val="a7"/>
        <w:rPr>
          <w:color w:val="FF0000"/>
          <w:sz w:val="26"/>
          <w:szCs w:val="26"/>
        </w:rPr>
      </w:pPr>
      <w:r w:rsidRPr="00163B4D">
        <w:rPr>
          <w:sz w:val="26"/>
          <w:szCs w:val="26"/>
        </w:rPr>
        <w:t xml:space="preserve">- ложные выезда </w:t>
      </w:r>
      <w:r w:rsidR="00163B4D" w:rsidRPr="00163B4D">
        <w:rPr>
          <w:b/>
          <w:sz w:val="26"/>
          <w:szCs w:val="26"/>
        </w:rPr>
        <w:t>1</w:t>
      </w:r>
      <w:r w:rsidR="00BE1DD7">
        <w:rPr>
          <w:b/>
          <w:sz w:val="26"/>
          <w:szCs w:val="26"/>
        </w:rPr>
        <w:t>64</w:t>
      </w:r>
      <w:r w:rsidRPr="00163B4D">
        <w:rPr>
          <w:sz w:val="26"/>
          <w:szCs w:val="26"/>
        </w:rPr>
        <w:t xml:space="preserve"> раз</w:t>
      </w:r>
      <w:r w:rsidR="00BE1DD7">
        <w:rPr>
          <w:sz w:val="26"/>
          <w:szCs w:val="26"/>
        </w:rPr>
        <w:t>а</w:t>
      </w:r>
      <w:r w:rsidRPr="00163B4D">
        <w:rPr>
          <w:sz w:val="26"/>
          <w:szCs w:val="26"/>
        </w:rPr>
        <w:t xml:space="preserve"> (АППГ – </w:t>
      </w:r>
      <w:r w:rsidR="00163B4D" w:rsidRPr="00163B4D">
        <w:rPr>
          <w:b/>
          <w:sz w:val="26"/>
          <w:szCs w:val="26"/>
        </w:rPr>
        <w:t>202</w:t>
      </w:r>
      <w:r w:rsidRPr="00163B4D">
        <w:rPr>
          <w:sz w:val="26"/>
          <w:szCs w:val="26"/>
        </w:rPr>
        <w:t>),</w:t>
      </w:r>
      <w:r w:rsidRPr="004E4B59">
        <w:rPr>
          <w:color w:val="FF0000"/>
          <w:sz w:val="26"/>
          <w:szCs w:val="26"/>
        </w:rPr>
        <w:t xml:space="preserve"> </w:t>
      </w:r>
      <w:r w:rsidR="00163B4D" w:rsidRPr="00163B4D">
        <w:rPr>
          <w:sz w:val="26"/>
          <w:szCs w:val="26"/>
        </w:rPr>
        <w:t>уменьшение</w:t>
      </w:r>
      <w:r w:rsidR="00163B4D" w:rsidRPr="004E4B59">
        <w:rPr>
          <w:color w:val="FF0000"/>
          <w:sz w:val="26"/>
          <w:szCs w:val="26"/>
        </w:rPr>
        <w:t xml:space="preserve"> </w:t>
      </w:r>
      <w:r w:rsidRPr="00706BB4">
        <w:rPr>
          <w:sz w:val="26"/>
          <w:szCs w:val="26"/>
        </w:rPr>
        <w:t xml:space="preserve">на </w:t>
      </w:r>
      <w:r w:rsidRPr="00706BB4">
        <w:rPr>
          <w:b/>
          <w:sz w:val="26"/>
          <w:szCs w:val="26"/>
        </w:rPr>
        <w:t>1</w:t>
      </w:r>
      <w:r w:rsidR="00706BB4" w:rsidRPr="00706BB4">
        <w:rPr>
          <w:b/>
          <w:sz w:val="26"/>
          <w:szCs w:val="26"/>
        </w:rPr>
        <w:t>8</w:t>
      </w:r>
      <w:r w:rsidRPr="00706BB4">
        <w:rPr>
          <w:b/>
          <w:sz w:val="26"/>
          <w:szCs w:val="26"/>
        </w:rPr>
        <w:t>,</w:t>
      </w:r>
      <w:r w:rsidR="00706BB4" w:rsidRPr="00706BB4">
        <w:rPr>
          <w:b/>
          <w:sz w:val="26"/>
          <w:szCs w:val="26"/>
        </w:rPr>
        <w:t>8</w:t>
      </w:r>
      <w:r w:rsidRPr="00706BB4">
        <w:rPr>
          <w:b/>
          <w:sz w:val="26"/>
          <w:szCs w:val="26"/>
        </w:rPr>
        <w:t>1</w:t>
      </w:r>
      <w:r w:rsidRPr="00706BB4">
        <w:rPr>
          <w:sz w:val="26"/>
          <w:szCs w:val="26"/>
        </w:rPr>
        <w:t xml:space="preserve"> %;</w:t>
      </w:r>
    </w:p>
    <w:p w:rsidR="00D01C53" w:rsidRPr="004E4B59" w:rsidRDefault="00D01C53" w:rsidP="00D01C53">
      <w:pPr>
        <w:pStyle w:val="a7"/>
        <w:rPr>
          <w:b/>
          <w:color w:val="FF0000"/>
          <w:sz w:val="26"/>
          <w:szCs w:val="26"/>
        </w:rPr>
      </w:pPr>
      <w:r w:rsidRPr="00BE1DD7">
        <w:rPr>
          <w:sz w:val="26"/>
          <w:szCs w:val="26"/>
        </w:rPr>
        <w:t xml:space="preserve">- ПТУ, ПТЗ </w:t>
      </w:r>
      <w:r w:rsidRPr="00BE1DD7">
        <w:rPr>
          <w:b/>
          <w:sz w:val="26"/>
          <w:szCs w:val="26"/>
        </w:rPr>
        <w:t>6</w:t>
      </w:r>
      <w:r w:rsidR="00BE1DD7" w:rsidRPr="00BE1DD7">
        <w:rPr>
          <w:b/>
          <w:sz w:val="26"/>
          <w:szCs w:val="26"/>
        </w:rPr>
        <w:t>80</w:t>
      </w:r>
      <w:r w:rsidRPr="00BE1DD7">
        <w:rPr>
          <w:sz w:val="26"/>
          <w:szCs w:val="26"/>
        </w:rPr>
        <w:t xml:space="preserve"> раз</w:t>
      </w:r>
      <w:r w:rsidRPr="00BE1DD7">
        <w:rPr>
          <w:b/>
          <w:sz w:val="26"/>
          <w:szCs w:val="26"/>
        </w:rPr>
        <w:t xml:space="preserve"> </w:t>
      </w:r>
      <w:r w:rsidRPr="00BE1DD7">
        <w:rPr>
          <w:sz w:val="26"/>
          <w:szCs w:val="26"/>
        </w:rPr>
        <w:t xml:space="preserve">(АППГ – </w:t>
      </w:r>
      <w:r w:rsidR="00BE1DD7" w:rsidRPr="00BE1DD7">
        <w:rPr>
          <w:b/>
          <w:sz w:val="26"/>
          <w:szCs w:val="26"/>
        </w:rPr>
        <w:t>865</w:t>
      </w:r>
      <w:r w:rsidRPr="00BE1DD7">
        <w:rPr>
          <w:sz w:val="26"/>
          <w:szCs w:val="26"/>
        </w:rPr>
        <w:t>), увеличение на</w:t>
      </w:r>
      <w:r w:rsidRPr="004E4B59">
        <w:rPr>
          <w:color w:val="FF0000"/>
          <w:sz w:val="26"/>
          <w:szCs w:val="26"/>
        </w:rPr>
        <w:t xml:space="preserve"> </w:t>
      </w:r>
      <w:r w:rsidR="00706BB4" w:rsidRPr="00706BB4">
        <w:rPr>
          <w:b/>
          <w:sz w:val="26"/>
          <w:szCs w:val="26"/>
        </w:rPr>
        <w:t>2</w:t>
      </w:r>
      <w:r w:rsidRPr="00706BB4">
        <w:rPr>
          <w:b/>
          <w:sz w:val="26"/>
          <w:szCs w:val="26"/>
        </w:rPr>
        <w:t>1,</w:t>
      </w:r>
      <w:r w:rsidR="00706BB4" w:rsidRPr="00706BB4">
        <w:rPr>
          <w:b/>
          <w:sz w:val="26"/>
          <w:szCs w:val="26"/>
        </w:rPr>
        <w:t>39</w:t>
      </w:r>
      <w:r w:rsidRPr="00706BB4">
        <w:rPr>
          <w:sz w:val="26"/>
          <w:szCs w:val="26"/>
        </w:rPr>
        <w:t xml:space="preserve"> %.</w:t>
      </w:r>
    </w:p>
    <w:p w:rsidR="002E0FFD" w:rsidRDefault="002E0FFD" w:rsidP="00D01C53">
      <w:pPr>
        <w:jc w:val="right"/>
        <w:rPr>
          <w:b/>
          <w:sz w:val="26"/>
          <w:szCs w:val="26"/>
        </w:rPr>
      </w:pPr>
    </w:p>
    <w:p w:rsidR="002E0FFD" w:rsidRDefault="002E0FFD" w:rsidP="00D01C53">
      <w:pPr>
        <w:jc w:val="right"/>
        <w:rPr>
          <w:b/>
          <w:sz w:val="26"/>
          <w:szCs w:val="26"/>
        </w:rPr>
      </w:pPr>
    </w:p>
    <w:p w:rsidR="008B4673" w:rsidRDefault="008B4673" w:rsidP="00D01C53">
      <w:pPr>
        <w:jc w:val="right"/>
        <w:rPr>
          <w:b/>
          <w:sz w:val="26"/>
          <w:szCs w:val="26"/>
        </w:rPr>
      </w:pPr>
    </w:p>
    <w:p w:rsidR="008B4673" w:rsidRDefault="008B4673" w:rsidP="00D01C53">
      <w:pPr>
        <w:jc w:val="right"/>
        <w:rPr>
          <w:b/>
          <w:sz w:val="26"/>
          <w:szCs w:val="26"/>
        </w:rPr>
      </w:pPr>
    </w:p>
    <w:p w:rsidR="008B4673" w:rsidRDefault="008B4673" w:rsidP="00D01C53">
      <w:pPr>
        <w:jc w:val="right"/>
        <w:rPr>
          <w:b/>
          <w:sz w:val="26"/>
          <w:szCs w:val="26"/>
        </w:rPr>
      </w:pPr>
    </w:p>
    <w:p w:rsidR="008B4673" w:rsidRDefault="008B4673" w:rsidP="00D01C53">
      <w:pPr>
        <w:jc w:val="right"/>
        <w:rPr>
          <w:b/>
          <w:sz w:val="26"/>
          <w:szCs w:val="26"/>
        </w:rPr>
      </w:pPr>
    </w:p>
    <w:p w:rsidR="008B4673" w:rsidRDefault="008B4673" w:rsidP="00D01C53">
      <w:pPr>
        <w:jc w:val="right"/>
        <w:rPr>
          <w:b/>
          <w:sz w:val="26"/>
          <w:szCs w:val="26"/>
        </w:rPr>
      </w:pPr>
    </w:p>
    <w:p w:rsidR="008B4673" w:rsidRDefault="008B4673" w:rsidP="00D01C53">
      <w:pPr>
        <w:jc w:val="right"/>
        <w:rPr>
          <w:b/>
          <w:sz w:val="26"/>
          <w:szCs w:val="26"/>
        </w:rPr>
      </w:pPr>
    </w:p>
    <w:p w:rsidR="008B4673" w:rsidRDefault="008B4673" w:rsidP="00D01C53">
      <w:pPr>
        <w:jc w:val="right"/>
        <w:rPr>
          <w:b/>
          <w:sz w:val="26"/>
          <w:szCs w:val="26"/>
        </w:rPr>
      </w:pPr>
    </w:p>
    <w:p w:rsidR="008B4673" w:rsidRDefault="008B4673" w:rsidP="00D01C53">
      <w:pPr>
        <w:jc w:val="right"/>
        <w:rPr>
          <w:b/>
          <w:sz w:val="26"/>
          <w:szCs w:val="26"/>
        </w:rPr>
      </w:pPr>
    </w:p>
    <w:p w:rsidR="00D01C53" w:rsidRPr="00AB3075" w:rsidRDefault="00D01C53" w:rsidP="00D01C53">
      <w:pPr>
        <w:jc w:val="right"/>
        <w:rPr>
          <w:b/>
          <w:sz w:val="26"/>
          <w:szCs w:val="26"/>
        </w:rPr>
      </w:pPr>
      <w:r w:rsidRPr="00AB3075">
        <w:rPr>
          <w:b/>
          <w:sz w:val="26"/>
          <w:szCs w:val="26"/>
        </w:rPr>
        <w:lastRenderedPageBreak/>
        <w:t>Диаграмма № 1</w:t>
      </w:r>
    </w:p>
    <w:p w:rsidR="00D01C53" w:rsidRDefault="00D01C53" w:rsidP="00D01C53">
      <w:pPr>
        <w:ind w:firstLine="426"/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213995</wp:posOffset>
            </wp:positionV>
            <wp:extent cx="6561455" cy="3339465"/>
            <wp:effectExtent l="19050" t="0" r="10795" b="0"/>
            <wp:wrapSquare wrapText="bothSides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01C53" w:rsidRPr="008641C3" w:rsidRDefault="00D01C53" w:rsidP="00D01C53">
      <w:pPr>
        <w:pStyle w:val="a7"/>
        <w:ind w:firstLine="708"/>
        <w:jc w:val="center"/>
        <w:rPr>
          <w:b/>
          <w:bCs/>
          <w:sz w:val="16"/>
          <w:szCs w:val="16"/>
        </w:rPr>
      </w:pPr>
      <w:bookmarkStart w:id="1" w:name="_MON_1489827561"/>
      <w:bookmarkEnd w:id="1"/>
    </w:p>
    <w:p w:rsidR="00D01C53" w:rsidRPr="00D72931" w:rsidRDefault="00D01C53" w:rsidP="00D01C53">
      <w:pPr>
        <w:pStyle w:val="a7"/>
        <w:ind w:firstLine="708"/>
        <w:jc w:val="center"/>
        <w:rPr>
          <w:b/>
          <w:bCs/>
          <w:sz w:val="26"/>
          <w:szCs w:val="26"/>
        </w:rPr>
      </w:pPr>
      <w:r w:rsidRPr="00D72931">
        <w:rPr>
          <w:b/>
          <w:bCs/>
          <w:sz w:val="26"/>
          <w:szCs w:val="26"/>
          <w:lang w:val="en-US"/>
        </w:rPr>
        <w:t>III</w:t>
      </w:r>
      <w:r w:rsidRPr="00D72931">
        <w:rPr>
          <w:b/>
          <w:bCs/>
          <w:sz w:val="26"/>
          <w:szCs w:val="26"/>
        </w:rPr>
        <w:t>. Оперативное реагирование</w:t>
      </w:r>
    </w:p>
    <w:p w:rsidR="00D01C53" w:rsidRPr="008641C3" w:rsidRDefault="00D01C53" w:rsidP="00D01C53">
      <w:pPr>
        <w:pStyle w:val="11"/>
        <w:ind w:firstLine="709"/>
        <w:jc w:val="both"/>
        <w:rPr>
          <w:rFonts w:eastAsia="Batang"/>
          <w:sz w:val="16"/>
          <w:szCs w:val="16"/>
        </w:rPr>
      </w:pPr>
    </w:p>
    <w:p w:rsidR="00D01C53" w:rsidRPr="00CB7E62" w:rsidRDefault="00D01C53" w:rsidP="00D01C53">
      <w:pPr>
        <w:pStyle w:val="23"/>
        <w:tabs>
          <w:tab w:val="left" w:pos="16585"/>
          <w:tab w:val="left" w:pos="16727"/>
        </w:tabs>
        <w:ind w:firstLine="709"/>
        <w:rPr>
          <w:sz w:val="26"/>
          <w:szCs w:val="26"/>
        </w:rPr>
      </w:pPr>
      <w:r w:rsidRPr="00CB7E62">
        <w:rPr>
          <w:sz w:val="26"/>
          <w:szCs w:val="26"/>
        </w:rPr>
        <w:t>Проведенным анализом показателей оперативного реагирования в подразделениях Учреждения определены следующие результаты: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 xml:space="preserve">среднее время прибытия – </w:t>
      </w:r>
      <w:r w:rsidRPr="00CB7E62">
        <w:rPr>
          <w:bCs/>
          <w:sz w:val="26"/>
          <w:szCs w:val="26"/>
        </w:rPr>
        <w:t>по округу</w:t>
      </w:r>
      <w:r w:rsidR="00CB7E62" w:rsidRPr="00CB7E62">
        <w:rPr>
          <w:b/>
          <w:bCs/>
          <w:sz w:val="26"/>
          <w:szCs w:val="26"/>
        </w:rPr>
        <w:t xml:space="preserve"> 8</w:t>
      </w:r>
      <w:r w:rsidRPr="00CB7E62">
        <w:rPr>
          <w:b/>
          <w:bCs/>
          <w:sz w:val="26"/>
          <w:szCs w:val="26"/>
        </w:rPr>
        <w:t>,</w:t>
      </w:r>
      <w:r w:rsidR="00CB7E62" w:rsidRPr="00CB7E62">
        <w:rPr>
          <w:b/>
          <w:bCs/>
          <w:sz w:val="26"/>
          <w:szCs w:val="26"/>
        </w:rPr>
        <w:t>40</w:t>
      </w:r>
      <w:r w:rsidRPr="00CB7E62">
        <w:rPr>
          <w:b/>
          <w:bCs/>
          <w:sz w:val="26"/>
          <w:szCs w:val="26"/>
        </w:rPr>
        <w:t xml:space="preserve"> </w:t>
      </w:r>
      <w:r w:rsidRPr="00CB7E62">
        <w:rPr>
          <w:bCs/>
          <w:sz w:val="26"/>
          <w:szCs w:val="26"/>
        </w:rPr>
        <w:t>минуты,</w:t>
      </w:r>
      <w:r w:rsidRPr="00CB7E62">
        <w:rPr>
          <w:b/>
          <w:bCs/>
          <w:sz w:val="26"/>
          <w:szCs w:val="26"/>
        </w:rPr>
        <w:t xml:space="preserve"> </w:t>
      </w:r>
      <w:r w:rsidRPr="00CB7E62">
        <w:rPr>
          <w:bCs/>
          <w:sz w:val="26"/>
          <w:szCs w:val="26"/>
        </w:rPr>
        <w:t>обслуживаемая зона</w:t>
      </w:r>
      <w:r w:rsidRPr="00CB7E62">
        <w:rPr>
          <w:b/>
          <w:sz w:val="26"/>
          <w:szCs w:val="26"/>
        </w:rPr>
        <w:t xml:space="preserve"> 4,</w:t>
      </w:r>
      <w:r w:rsidR="00CB7E62" w:rsidRPr="00CB7E62">
        <w:rPr>
          <w:b/>
          <w:sz w:val="26"/>
          <w:szCs w:val="26"/>
        </w:rPr>
        <w:t>52</w:t>
      </w:r>
      <w:r w:rsidRPr="00CB7E62">
        <w:rPr>
          <w:b/>
          <w:bCs/>
          <w:sz w:val="26"/>
          <w:szCs w:val="26"/>
        </w:rPr>
        <w:t xml:space="preserve"> </w:t>
      </w:r>
      <w:r w:rsidRPr="00CB7E62">
        <w:rPr>
          <w:sz w:val="26"/>
          <w:szCs w:val="26"/>
        </w:rPr>
        <w:t>минуты; локализация –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по округу</w:t>
      </w:r>
      <w:r w:rsidRPr="00CB7E62">
        <w:rPr>
          <w:b/>
          <w:sz w:val="26"/>
          <w:szCs w:val="26"/>
        </w:rPr>
        <w:t xml:space="preserve"> 6,</w:t>
      </w:r>
      <w:r w:rsidR="00CB7E62" w:rsidRPr="00CB7E62">
        <w:rPr>
          <w:b/>
          <w:sz w:val="26"/>
          <w:szCs w:val="26"/>
        </w:rPr>
        <w:t>30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минут,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bCs/>
          <w:sz w:val="26"/>
          <w:szCs w:val="26"/>
        </w:rPr>
        <w:t xml:space="preserve">обслуживаемая зона </w:t>
      </w:r>
      <w:r w:rsidR="00CB7E62" w:rsidRPr="00CB7E62">
        <w:rPr>
          <w:b/>
          <w:bCs/>
          <w:sz w:val="26"/>
          <w:szCs w:val="26"/>
        </w:rPr>
        <w:t>6</w:t>
      </w:r>
      <w:r w:rsidRPr="00CB7E62">
        <w:rPr>
          <w:b/>
          <w:bCs/>
          <w:sz w:val="26"/>
          <w:szCs w:val="26"/>
        </w:rPr>
        <w:t>,</w:t>
      </w:r>
      <w:r w:rsidR="00CB7E62" w:rsidRPr="00CB7E62">
        <w:rPr>
          <w:b/>
          <w:bCs/>
          <w:sz w:val="26"/>
          <w:szCs w:val="26"/>
        </w:rPr>
        <w:t>01</w:t>
      </w:r>
      <w:r w:rsidRPr="00CB7E62">
        <w:rPr>
          <w:b/>
          <w:bCs/>
          <w:sz w:val="26"/>
          <w:szCs w:val="26"/>
        </w:rPr>
        <w:t xml:space="preserve"> </w:t>
      </w:r>
      <w:r w:rsidRPr="00CB7E62">
        <w:rPr>
          <w:sz w:val="26"/>
          <w:szCs w:val="26"/>
        </w:rPr>
        <w:t>минут</w:t>
      </w:r>
      <w:r w:rsidR="00CB7E62" w:rsidRPr="00CB7E62">
        <w:rPr>
          <w:sz w:val="26"/>
          <w:szCs w:val="26"/>
        </w:rPr>
        <w:t>ы</w:t>
      </w:r>
      <w:r w:rsidRPr="00CB7E62">
        <w:rPr>
          <w:sz w:val="26"/>
          <w:szCs w:val="26"/>
        </w:rPr>
        <w:t>;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ликвидация</w:t>
      </w:r>
      <w:r w:rsidRPr="00CB7E62">
        <w:rPr>
          <w:b/>
          <w:sz w:val="26"/>
          <w:szCs w:val="26"/>
        </w:rPr>
        <w:t xml:space="preserve"> – </w:t>
      </w:r>
      <w:r w:rsidRPr="00CB7E62">
        <w:rPr>
          <w:sz w:val="26"/>
          <w:szCs w:val="26"/>
        </w:rPr>
        <w:t>по округу</w:t>
      </w:r>
      <w:r w:rsidR="00CB7E62" w:rsidRPr="00CB7E62">
        <w:rPr>
          <w:b/>
          <w:sz w:val="26"/>
          <w:szCs w:val="26"/>
        </w:rPr>
        <w:t xml:space="preserve"> 10</w:t>
      </w:r>
      <w:r w:rsidRPr="00CB7E62">
        <w:rPr>
          <w:b/>
          <w:sz w:val="26"/>
          <w:szCs w:val="26"/>
        </w:rPr>
        <w:t>,</w:t>
      </w:r>
      <w:r w:rsidR="00CB7E62" w:rsidRPr="00CB7E62">
        <w:rPr>
          <w:b/>
          <w:sz w:val="26"/>
          <w:szCs w:val="26"/>
        </w:rPr>
        <w:t>07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минуты,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bCs/>
          <w:sz w:val="26"/>
          <w:szCs w:val="26"/>
        </w:rPr>
        <w:t>обслуживаемая зона</w:t>
      </w:r>
      <w:r w:rsidRPr="00CB7E62">
        <w:rPr>
          <w:sz w:val="26"/>
          <w:szCs w:val="26"/>
        </w:rPr>
        <w:t xml:space="preserve"> </w:t>
      </w:r>
      <w:r w:rsidR="00CB7E62" w:rsidRPr="00CB7E62">
        <w:rPr>
          <w:b/>
          <w:sz w:val="26"/>
          <w:szCs w:val="26"/>
        </w:rPr>
        <w:t>6</w:t>
      </w:r>
      <w:r w:rsidRPr="00CB7E62">
        <w:rPr>
          <w:b/>
          <w:sz w:val="26"/>
          <w:szCs w:val="26"/>
        </w:rPr>
        <w:t>,</w:t>
      </w:r>
      <w:r w:rsidR="00CB7E62" w:rsidRPr="00CB7E62">
        <w:rPr>
          <w:b/>
          <w:sz w:val="26"/>
          <w:szCs w:val="26"/>
        </w:rPr>
        <w:t>65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минуты;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тушение</w:t>
      </w:r>
      <w:r w:rsidRPr="00CB7E62">
        <w:rPr>
          <w:b/>
          <w:sz w:val="26"/>
          <w:szCs w:val="26"/>
        </w:rPr>
        <w:t xml:space="preserve"> – </w:t>
      </w:r>
      <w:r w:rsidRPr="00CB7E62">
        <w:rPr>
          <w:sz w:val="26"/>
          <w:szCs w:val="26"/>
        </w:rPr>
        <w:t>по округу</w:t>
      </w:r>
      <w:r w:rsidRPr="00CB7E62">
        <w:rPr>
          <w:b/>
          <w:sz w:val="26"/>
          <w:szCs w:val="26"/>
        </w:rPr>
        <w:t xml:space="preserve"> 1</w:t>
      </w:r>
      <w:r w:rsidR="00CB7E62" w:rsidRPr="00CB7E62">
        <w:rPr>
          <w:b/>
          <w:sz w:val="26"/>
          <w:szCs w:val="26"/>
        </w:rPr>
        <w:t>5</w:t>
      </w:r>
      <w:r w:rsidRPr="00CB7E62">
        <w:rPr>
          <w:b/>
          <w:sz w:val="26"/>
          <w:szCs w:val="26"/>
        </w:rPr>
        <w:t>,</w:t>
      </w:r>
      <w:r w:rsidR="00CB7E62" w:rsidRPr="00CB7E62">
        <w:rPr>
          <w:b/>
          <w:sz w:val="26"/>
          <w:szCs w:val="26"/>
        </w:rPr>
        <w:t>35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минуты,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bCs/>
          <w:sz w:val="26"/>
          <w:szCs w:val="26"/>
        </w:rPr>
        <w:t>обслуживаемая зона</w:t>
      </w:r>
      <w:r w:rsidRPr="00CB7E62">
        <w:rPr>
          <w:sz w:val="26"/>
          <w:szCs w:val="26"/>
        </w:rPr>
        <w:t xml:space="preserve"> </w:t>
      </w:r>
      <w:r w:rsidRPr="00CB7E62">
        <w:rPr>
          <w:b/>
          <w:sz w:val="26"/>
          <w:szCs w:val="26"/>
        </w:rPr>
        <w:t>1</w:t>
      </w:r>
      <w:r w:rsidR="00CB7E62" w:rsidRPr="00CB7E62">
        <w:rPr>
          <w:b/>
          <w:sz w:val="26"/>
          <w:szCs w:val="26"/>
        </w:rPr>
        <w:t>2</w:t>
      </w:r>
      <w:r w:rsidRPr="00CB7E62">
        <w:rPr>
          <w:b/>
          <w:sz w:val="26"/>
          <w:szCs w:val="26"/>
        </w:rPr>
        <w:t>,6</w:t>
      </w:r>
      <w:r w:rsidR="00CB7E62" w:rsidRPr="00CB7E62">
        <w:rPr>
          <w:b/>
          <w:sz w:val="26"/>
          <w:szCs w:val="26"/>
        </w:rPr>
        <w:t>4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минуты;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подачи первого ствола</w:t>
      </w:r>
      <w:r w:rsidRPr="00CB7E62">
        <w:rPr>
          <w:b/>
          <w:sz w:val="26"/>
          <w:szCs w:val="26"/>
        </w:rPr>
        <w:t xml:space="preserve"> – </w:t>
      </w:r>
      <w:r w:rsidRPr="00CB7E62">
        <w:rPr>
          <w:sz w:val="26"/>
          <w:szCs w:val="26"/>
        </w:rPr>
        <w:t>по округу</w:t>
      </w:r>
      <w:r w:rsidRPr="00CB7E62">
        <w:rPr>
          <w:b/>
          <w:sz w:val="26"/>
          <w:szCs w:val="26"/>
        </w:rPr>
        <w:t xml:space="preserve"> 0,9</w:t>
      </w:r>
      <w:r w:rsidR="00CB7E62" w:rsidRPr="00CB7E62">
        <w:rPr>
          <w:b/>
          <w:sz w:val="26"/>
          <w:szCs w:val="26"/>
        </w:rPr>
        <w:t>0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минут,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bCs/>
          <w:sz w:val="26"/>
          <w:szCs w:val="26"/>
        </w:rPr>
        <w:t>обслуживаемая зона</w:t>
      </w:r>
      <w:r w:rsidRPr="00CB7E62">
        <w:rPr>
          <w:sz w:val="26"/>
          <w:szCs w:val="26"/>
        </w:rPr>
        <w:t xml:space="preserve"> </w:t>
      </w:r>
      <w:r w:rsidR="00CB7E62" w:rsidRPr="00CB7E62">
        <w:rPr>
          <w:b/>
          <w:sz w:val="26"/>
          <w:szCs w:val="26"/>
        </w:rPr>
        <w:t>0</w:t>
      </w:r>
      <w:r w:rsidRPr="00CB7E62">
        <w:rPr>
          <w:b/>
          <w:sz w:val="26"/>
          <w:szCs w:val="26"/>
        </w:rPr>
        <w:t>,</w:t>
      </w:r>
      <w:r w:rsidR="00CB7E62" w:rsidRPr="00CB7E62">
        <w:rPr>
          <w:b/>
          <w:sz w:val="26"/>
          <w:szCs w:val="26"/>
        </w:rPr>
        <w:t>98</w:t>
      </w:r>
      <w:r w:rsidRPr="00CB7E62">
        <w:rPr>
          <w:b/>
          <w:sz w:val="26"/>
          <w:szCs w:val="26"/>
        </w:rPr>
        <w:t xml:space="preserve"> </w:t>
      </w:r>
      <w:r w:rsidRPr="00CB7E62">
        <w:rPr>
          <w:sz w:val="26"/>
          <w:szCs w:val="26"/>
        </w:rPr>
        <w:t>минуты.</w:t>
      </w:r>
    </w:p>
    <w:p w:rsidR="00D01C53" w:rsidRPr="008641C3" w:rsidRDefault="00D01C53" w:rsidP="00D01C53">
      <w:pPr>
        <w:pStyle w:val="23"/>
        <w:tabs>
          <w:tab w:val="left" w:pos="16585"/>
          <w:tab w:val="left" w:pos="16727"/>
        </w:tabs>
        <w:ind w:right="-29" w:firstLine="0"/>
        <w:jc w:val="right"/>
        <w:rPr>
          <w:b/>
          <w:sz w:val="16"/>
          <w:szCs w:val="16"/>
        </w:rPr>
      </w:pPr>
    </w:p>
    <w:p w:rsidR="00D01C53" w:rsidRDefault="00D01C53" w:rsidP="00D01C53">
      <w:pPr>
        <w:pStyle w:val="23"/>
        <w:tabs>
          <w:tab w:val="left" w:pos="16585"/>
          <w:tab w:val="left" w:pos="16727"/>
        </w:tabs>
        <w:ind w:right="-29" w:firstLine="0"/>
        <w:jc w:val="right"/>
        <w:rPr>
          <w:b/>
          <w:sz w:val="26"/>
          <w:szCs w:val="26"/>
        </w:rPr>
      </w:pPr>
      <w:r w:rsidRPr="00CA735D">
        <w:rPr>
          <w:b/>
          <w:sz w:val="26"/>
          <w:szCs w:val="26"/>
        </w:rPr>
        <w:t>Диаграмма № 2</w:t>
      </w:r>
    </w:p>
    <w:p w:rsidR="00D01C53" w:rsidRPr="008641C3" w:rsidRDefault="00D01C53" w:rsidP="00D01C53">
      <w:pPr>
        <w:pStyle w:val="23"/>
        <w:tabs>
          <w:tab w:val="left" w:pos="16585"/>
          <w:tab w:val="left" w:pos="16727"/>
        </w:tabs>
        <w:ind w:right="-29" w:firstLine="0"/>
        <w:jc w:val="right"/>
        <w:rPr>
          <w:b/>
          <w:sz w:val="16"/>
          <w:szCs w:val="16"/>
        </w:rPr>
      </w:pPr>
    </w:p>
    <w:p w:rsidR="00D01C53" w:rsidRDefault="00D01C53" w:rsidP="00D01C53">
      <w:pPr>
        <w:pStyle w:val="23"/>
        <w:tabs>
          <w:tab w:val="left" w:pos="16585"/>
          <w:tab w:val="left" w:pos="16727"/>
        </w:tabs>
        <w:ind w:right="-29" w:firstLine="0"/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190500</wp:posOffset>
            </wp:positionV>
            <wp:extent cx="6580505" cy="3270250"/>
            <wp:effectExtent l="0" t="0" r="0" b="0"/>
            <wp:wrapSquare wrapText="bothSides"/>
            <wp:docPr id="19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CA735D">
        <w:rPr>
          <w:b/>
          <w:bCs/>
          <w:sz w:val="26"/>
          <w:szCs w:val="26"/>
        </w:rPr>
        <w:t>Распределение основных показателей оперативного реагирования</w:t>
      </w:r>
    </w:p>
    <w:p w:rsidR="00D01C53" w:rsidRDefault="00D01C53" w:rsidP="00D01C53">
      <w:pPr>
        <w:tabs>
          <w:tab w:val="left" w:pos="8385"/>
          <w:tab w:val="right" w:pos="10205"/>
        </w:tabs>
        <w:jc w:val="right"/>
        <w:rPr>
          <w:b/>
          <w:sz w:val="26"/>
          <w:szCs w:val="26"/>
        </w:rPr>
      </w:pPr>
      <w:bookmarkStart w:id="2" w:name="_MON_1489835141"/>
      <w:bookmarkEnd w:id="2"/>
      <w:r w:rsidRPr="00AB3075">
        <w:rPr>
          <w:b/>
          <w:sz w:val="26"/>
          <w:szCs w:val="26"/>
        </w:rPr>
        <w:lastRenderedPageBreak/>
        <w:t>Таблица № 4</w:t>
      </w:r>
    </w:p>
    <w:p w:rsidR="00D01C53" w:rsidRPr="008641C3" w:rsidRDefault="00D01C53" w:rsidP="00D01C53">
      <w:pPr>
        <w:tabs>
          <w:tab w:val="left" w:pos="8385"/>
          <w:tab w:val="right" w:pos="10205"/>
        </w:tabs>
        <w:jc w:val="right"/>
        <w:rPr>
          <w:b/>
          <w:sz w:val="16"/>
          <w:szCs w:val="16"/>
        </w:rPr>
      </w:pPr>
    </w:p>
    <w:p w:rsidR="00D01C53" w:rsidRPr="00AB3075" w:rsidRDefault="00D01C53" w:rsidP="00D01C53">
      <w:pPr>
        <w:tabs>
          <w:tab w:val="left" w:pos="8385"/>
          <w:tab w:val="right" w:pos="10205"/>
        </w:tabs>
        <w:jc w:val="center"/>
        <w:rPr>
          <w:b/>
          <w:sz w:val="26"/>
          <w:szCs w:val="26"/>
        </w:rPr>
      </w:pPr>
      <w:r w:rsidRPr="00AB3075">
        <w:rPr>
          <w:b/>
          <w:sz w:val="26"/>
          <w:szCs w:val="26"/>
        </w:rPr>
        <w:t xml:space="preserve">Распределение количества потушенных пожаров </w:t>
      </w:r>
    </w:p>
    <w:p w:rsidR="00D01C53" w:rsidRDefault="00D01C53" w:rsidP="00D01C53">
      <w:pPr>
        <w:tabs>
          <w:tab w:val="left" w:pos="8385"/>
          <w:tab w:val="right" w:pos="10205"/>
        </w:tabs>
        <w:jc w:val="center"/>
        <w:rPr>
          <w:b/>
          <w:sz w:val="26"/>
          <w:szCs w:val="26"/>
        </w:rPr>
      </w:pPr>
      <w:r w:rsidRPr="00AB3075">
        <w:rPr>
          <w:b/>
          <w:sz w:val="26"/>
          <w:szCs w:val="26"/>
        </w:rPr>
        <w:t>с момента прибытия дежурного караула до их ликвидации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1"/>
        <w:gridCol w:w="851"/>
        <w:gridCol w:w="851"/>
        <w:gridCol w:w="851"/>
        <w:gridCol w:w="851"/>
        <w:gridCol w:w="850"/>
        <w:gridCol w:w="850"/>
        <w:gridCol w:w="850"/>
        <w:gridCol w:w="850"/>
        <w:gridCol w:w="531"/>
      </w:tblGrid>
      <w:tr w:rsidR="00D01C53" w:rsidRPr="00BA2FE5" w:rsidTr="006F7C93">
        <w:trPr>
          <w:cantSplit/>
          <w:trHeight w:val="2066"/>
        </w:trPr>
        <w:tc>
          <w:tcPr>
            <w:tcW w:w="1072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Время ликвидации</w:t>
            </w:r>
          </w:p>
        </w:tc>
        <w:tc>
          <w:tcPr>
            <w:tcW w:w="408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Филиал по Ханты-Мансийскомуу району</w:t>
            </w:r>
          </w:p>
        </w:tc>
        <w:tc>
          <w:tcPr>
            <w:tcW w:w="408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 xml:space="preserve">Филиал по </w:t>
            </w:r>
          </w:p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Сургутскому району</w:t>
            </w:r>
          </w:p>
        </w:tc>
        <w:tc>
          <w:tcPr>
            <w:tcW w:w="408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Филиал по Нефтеюганскому району</w:t>
            </w:r>
          </w:p>
        </w:tc>
        <w:tc>
          <w:tcPr>
            <w:tcW w:w="408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Филиал по Кондинскому району</w:t>
            </w:r>
          </w:p>
        </w:tc>
        <w:tc>
          <w:tcPr>
            <w:tcW w:w="408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 xml:space="preserve">Филиал по </w:t>
            </w:r>
          </w:p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Октябрьскому району</w:t>
            </w:r>
          </w:p>
        </w:tc>
        <w:tc>
          <w:tcPr>
            <w:tcW w:w="408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Филиал по Нижневартовскому району</w:t>
            </w:r>
          </w:p>
        </w:tc>
        <w:tc>
          <w:tcPr>
            <w:tcW w:w="408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Филиал по Белоярскому району</w:t>
            </w:r>
          </w:p>
        </w:tc>
        <w:tc>
          <w:tcPr>
            <w:tcW w:w="408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Филиал по Советскому району</w:t>
            </w:r>
          </w:p>
        </w:tc>
        <w:tc>
          <w:tcPr>
            <w:tcW w:w="408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Филиал по Березовскому району</w:t>
            </w:r>
          </w:p>
        </w:tc>
        <w:tc>
          <w:tcPr>
            <w:tcW w:w="255" w:type="pct"/>
            <w:shd w:val="clear" w:color="auto" w:fill="B6DDE8"/>
            <w:textDirection w:val="btLr"/>
            <w:vAlign w:val="center"/>
          </w:tcPr>
          <w:p w:rsidR="00D01C53" w:rsidRPr="00AB3075" w:rsidRDefault="00D01C53" w:rsidP="006F7C9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B3075">
              <w:rPr>
                <w:b/>
                <w:bCs/>
                <w:sz w:val="22"/>
                <w:szCs w:val="22"/>
              </w:rPr>
              <w:t>Итого по округу:</w:t>
            </w:r>
          </w:p>
        </w:tc>
      </w:tr>
      <w:tr w:rsidR="00D01C53" w:rsidRPr="00BA2FE5" w:rsidTr="006F7C93">
        <w:tc>
          <w:tcPr>
            <w:tcW w:w="1072" w:type="pct"/>
            <w:vAlign w:val="center"/>
          </w:tcPr>
          <w:p w:rsidR="00D01C53" w:rsidRPr="00AB3075" w:rsidRDefault="00D01C53" w:rsidP="006F7C93">
            <w:pPr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До 15 минут</w:t>
            </w:r>
          </w:p>
        </w:tc>
        <w:tc>
          <w:tcPr>
            <w:tcW w:w="408" w:type="pct"/>
            <w:vAlign w:val="center"/>
          </w:tcPr>
          <w:p w:rsidR="00D01C53" w:rsidRPr="00466DE1" w:rsidRDefault="00AF2DD6" w:rsidP="006F7C9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12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13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6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13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3</w:t>
            </w:r>
          </w:p>
        </w:tc>
        <w:tc>
          <w:tcPr>
            <w:tcW w:w="408" w:type="pct"/>
            <w:vAlign w:val="center"/>
          </w:tcPr>
          <w:p w:rsidR="00D01C53" w:rsidRPr="00886689" w:rsidRDefault="00886689" w:rsidP="006F7C93">
            <w:pPr>
              <w:jc w:val="center"/>
              <w:rPr>
                <w:bCs/>
                <w:sz w:val="20"/>
              </w:rPr>
            </w:pPr>
            <w:r w:rsidRPr="00886689">
              <w:rPr>
                <w:bCs/>
                <w:sz w:val="20"/>
              </w:rPr>
              <w:t>3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8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5</w:t>
            </w:r>
          </w:p>
        </w:tc>
        <w:tc>
          <w:tcPr>
            <w:tcW w:w="255" w:type="pct"/>
            <w:vAlign w:val="center"/>
          </w:tcPr>
          <w:p w:rsidR="00D01C53" w:rsidRPr="009B68CD" w:rsidRDefault="00D01C53" w:rsidP="006F7C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6F7C93">
              <w:rPr>
                <w:b/>
                <w:bCs/>
                <w:sz w:val="20"/>
              </w:rPr>
              <w:t>1</w:t>
            </w:r>
          </w:p>
        </w:tc>
      </w:tr>
      <w:tr w:rsidR="00D01C53" w:rsidRPr="00BA2FE5" w:rsidTr="006F7C93">
        <w:tc>
          <w:tcPr>
            <w:tcW w:w="1072" w:type="pct"/>
            <w:vAlign w:val="center"/>
          </w:tcPr>
          <w:p w:rsidR="00D01C53" w:rsidRPr="00AB3075" w:rsidRDefault="00D01C53" w:rsidP="006F7C93">
            <w:pPr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16-30 минут</w:t>
            </w:r>
          </w:p>
        </w:tc>
        <w:tc>
          <w:tcPr>
            <w:tcW w:w="408" w:type="pct"/>
            <w:vAlign w:val="center"/>
          </w:tcPr>
          <w:p w:rsidR="00D01C53" w:rsidRPr="00466DE1" w:rsidRDefault="00D01C53" w:rsidP="006F7C93">
            <w:pPr>
              <w:jc w:val="center"/>
              <w:rPr>
                <w:bCs/>
                <w:sz w:val="20"/>
              </w:rPr>
            </w:pPr>
            <w:r w:rsidRPr="00466DE1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4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8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2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886689" w:rsidRDefault="00D01C53" w:rsidP="006F7C93">
            <w:pPr>
              <w:jc w:val="center"/>
              <w:rPr>
                <w:bCs/>
                <w:sz w:val="20"/>
              </w:rPr>
            </w:pPr>
            <w:r w:rsidRPr="00886689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2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3</w:t>
            </w:r>
          </w:p>
        </w:tc>
        <w:tc>
          <w:tcPr>
            <w:tcW w:w="255" w:type="pct"/>
            <w:vAlign w:val="center"/>
          </w:tcPr>
          <w:p w:rsidR="00D01C53" w:rsidRPr="009B68CD" w:rsidRDefault="00D01C53" w:rsidP="006F7C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6F7C93">
              <w:rPr>
                <w:b/>
                <w:bCs/>
                <w:sz w:val="20"/>
              </w:rPr>
              <w:t>0</w:t>
            </w:r>
          </w:p>
        </w:tc>
      </w:tr>
      <w:tr w:rsidR="00D01C53" w:rsidRPr="00BA2FE5" w:rsidTr="006F7C93">
        <w:tc>
          <w:tcPr>
            <w:tcW w:w="1072" w:type="pct"/>
            <w:vAlign w:val="center"/>
          </w:tcPr>
          <w:p w:rsidR="00D01C53" w:rsidRPr="00AB3075" w:rsidRDefault="00D01C53" w:rsidP="006F7C93">
            <w:pPr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31 мин.-1 час</w:t>
            </w:r>
          </w:p>
        </w:tc>
        <w:tc>
          <w:tcPr>
            <w:tcW w:w="408" w:type="pct"/>
            <w:vAlign w:val="center"/>
          </w:tcPr>
          <w:p w:rsidR="00D01C53" w:rsidRPr="00466DE1" w:rsidRDefault="00D01C53" w:rsidP="006F7C93">
            <w:pPr>
              <w:jc w:val="center"/>
              <w:rPr>
                <w:bCs/>
                <w:sz w:val="20"/>
              </w:rPr>
            </w:pPr>
            <w:r w:rsidRPr="00466DE1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2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2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2</w:t>
            </w:r>
          </w:p>
        </w:tc>
        <w:tc>
          <w:tcPr>
            <w:tcW w:w="408" w:type="pct"/>
            <w:vAlign w:val="center"/>
          </w:tcPr>
          <w:p w:rsidR="00D01C53" w:rsidRPr="00886689" w:rsidRDefault="00D01C53" w:rsidP="006F7C93">
            <w:pPr>
              <w:jc w:val="center"/>
              <w:rPr>
                <w:bCs/>
                <w:sz w:val="20"/>
              </w:rPr>
            </w:pPr>
            <w:r w:rsidRPr="00886689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</w:t>
            </w:r>
          </w:p>
        </w:tc>
        <w:tc>
          <w:tcPr>
            <w:tcW w:w="255" w:type="pct"/>
            <w:vAlign w:val="center"/>
          </w:tcPr>
          <w:p w:rsidR="00D01C53" w:rsidRPr="009B68CD" w:rsidRDefault="00886689" w:rsidP="006F7C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D01C53" w:rsidRPr="00BA2FE5" w:rsidTr="006F7C93">
        <w:tc>
          <w:tcPr>
            <w:tcW w:w="1072" w:type="pct"/>
            <w:vAlign w:val="center"/>
          </w:tcPr>
          <w:p w:rsidR="00D01C53" w:rsidRPr="00AB3075" w:rsidRDefault="00D01C53" w:rsidP="006F7C93">
            <w:pPr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61 мин.-2 часа</w:t>
            </w:r>
          </w:p>
        </w:tc>
        <w:tc>
          <w:tcPr>
            <w:tcW w:w="408" w:type="pct"/>
            <w:vAlign w:val="center"/>
          </w:tcPr>
          <w:p w:rsidR="00D01C53" w:rsidRPr="00466DE1" w:rsidRDefault="00AF2DD6" w:rsidP="006F7C9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3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</w:t>
            </w:r>
          </w:p>
        </w:tc>
        <w:tc>
          <w:tcPr>
            <w:tcW w:w="408" w:type="pct"/>
            <w:vAlign w:val="center"/>
          </w:tcPr>
          <w:p w:rsidR="00D01C53" w:rsidRPr="00886689" w:rsidRDefault="00D01C53" w:rsidP="006F7C93">
            <w:pPr>
              <w:jc w:val="center"/>
              <w:rPr>
                <w:bCs/>
                <w:sz w:val="20"/>
              </w:rPr>
            </w:pPr>
            <w:r w:rsidRPr="00886689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</w:t>
            </w:r>
          </w:p>
        </w:tc>
        <w:tc>
          <w:tcPr>
            <w:tcW w:w="408" w:type="pct"/>
            <w:vAlign w:val="center"/>
          </w:tcPr>
          <w:p w:rsidR="00D01C53" w:rsidRPr="00AF2DD6" w:rsidRDefault="00AF2DD6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255" w:type="pct"/>
            <w:vAlign w:val="center"/>
          </w:tcPr>
          <w:p w:rsidR="00D01C53" w:rsidRPr="009B68CD" w:rsidRDefault="006F7C93" w:rsidP="006F7C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D01C53" w:rsidRPr="00BA2FE5" w:rsidTr="006F7C93">
        <w:tc>
          <w:tcPr>
            <w:tcW w:w="1072" w:type="pct"/>
            <w:vAlign w:val="center"/>
          </w:tcPr>
          <w:p w:rsidR="00D01C53" w:rsidRPr="00AB3075" w:rsidRDefault="00D01C53" w:rsidP="006F7C93">
            <w:pPr>
              <w:jc w:val="center"/>
              <w:rPr>
                <w:bCs/>
                <w:sz w:val="22"/>
                <w:szCs w:val="22"/>
              </w:rPr>
            </w:pPr>
            <w:r w:rsidRPr="00AB3075">
              <w:rPr>
                <w:bCs/>
                <w:sz w:val="22"/>
                <w:szCs w:val="22"/>
              </w:rPr>
              <w:t>Свыше 2-х часов</w:t>
            </w:r>
          </w:p>
        </w:tc>
        <w:tc>
          <w:tcPr>
            <w:tcW w:w="408" w:type="pct"/>
            <w:vAlign w:val="center"/>
          </w:tcPr>
          <w:p w:rsidR="00D01C53" w:rsidRPr="00466DE1" w:rsidRDefault="00D01C53" w:rsidP="006F7C93">
            <w:pPr>
              <w:jc w:val="center"/>
              <w:rPr>
                <w:bCs/>
                <w:sz w:val="20"/>
              </w:rPr>
            </w:pPr>
            <w:r w:rsidRPr="00466DE1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1</w:t>
            </w:r>
          </w:p>
        </w:tc>
        <w:tc>
          <w:tcPr>
            <w:tcW w:w="408" w:type="pct"/>
            <w:vAlign w:val="center"/>
          </w:tcPr>
          <w:p w:rsidR="00D01C53" w:rsidRPr="00886689" w:rsidRDefault="00886689" w:rsidP="006F7C93">
            <w:pPr>
              <w:jc w:val="center"/>
              <w:rPr>
                <w:bCs/>
                <w:sz w:val="20"/>
              </w:rPr>
            </w:pPr>
            <w:r w:rsidRPr="00886689">
              <w:rPr>
                <w:bCs/>
                <w:sz w:val="20"/>
              </w:rPr>
              <w:t>1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408" w:type="pct"/>
            <w:vAlign w:val="center"/>
          </w:tcPr>
          <w:p w:rsidR="00D01C53" w:rsidRPr="00AF2DD6" w:rsidRDefault="00D01C53" w:rsidP="006F7C93">
            <w:pPr>
              <w:jc w:val="center"/>
              <w:rPr>
                <w:bCs/>
                <w:sz w:val="20"/>
              </w:rPr>
            </w:pPr>
            <w:r w:rsidRPr="00AF2DD6">
              <w:rPr>
                <w:bCs/>
                <w:sz w:val="20"/>
              </w:rPr>
              <w:t>0</w:t>
            </w:r>
          </w:p>
        </w:tc>
        <w:tc>
          <w:tcPr>
            <w:tcW w:w="255" w:type="pct"/>
            <w:vAlign w:val="center"/>
          </w:tcPr>
          <w:p w:rsidR="00D01C53" w:rsidRPr="009B68CD" w:rsidRDefault="006F7C93" w:rsidP="006F7C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</w:tbl>
    <w:p w:rsidR="00D01C53" w:rsidRPr="00F539A8" w:rsidRDefault="00D01C53" w:rsidP="00D01C53">
      <w:pPr>
        <w:ind w:firstLine="709"/>
        <w:jc w:val="both"/>
        <w:rPr>
          <w:bCs/>
          <w:sz w:val="26"/>
          <w:szCs w:val="26"/>
        </w:rPr>
      </w:pPr>
    </w:p>
    <w:p w:rsidR="00D01C53" w:rsidRPr="00137375" w:rsidRDefault="00D01C53" w:rsidP="00D01C53">
      <w:pPr>
        <w:ind w:firstLine="709"/>
        <w:jc w:val="both"/>
        <w:rPr>
          <w:bCs/>
          <w:sz w:val="26"/>
          <w:szCs w:val="26"/>
        </w:rPr>
      </w:pPr>
      <w:r w:rsidRPr="00137375">
        <w:rPr>
          <w:bCs/>
          <w:sz w:val="26"/>
          <w:szCs w:val="26"/>
        </w:rPr>
        <w:t xml:space="preserve">За истекший период </w:t>
      </w:r>
      <w:r w:rsidR="00137375" w:rsidRPr="00137375">
        <w:rPr>
          <w:bCs/>
          <w:sz w:val="26"/>
          <w:szCs w:val="26"/>
        </w:rPr>
        <w:t>5 пожаров</w:t>
      </w:r>
      <w:r w:rsidRPr="00137375">
        <w:rPr>
          <w:bCs/>
          <w:sz w:val="26"/>
          <w:szCs w:val="26"/>
        </w:rPr>
        <w:t xml:space="preserve"> потушены </w:t>
      </w:r>
      <w:r w:rsidRPr="00137375">
        <w:rPr>
          <w:sz w:val="26"/>
          <w:szCs w:val="26"/>
        </w:rPr>
        <w:t>населением до прибытия пожарных подразделений</w:t>
      </w:r>
      <w:r w:rsidR="00137375" w:rsidRPr="00137375">
        <w:rPr>
          <w:sz w:val="26"/>
          <w:szCs w:val="26"/>
        </w:rPr>
        <w:t xml:space="preserve"> и 3</w:t>
      </w:r>
      <w:r w:rsidRPr="00137375">
        <w:rPr>
          <w:sz w:val="26"/>
          <w:szCs w:val="26"/>
        </w:rPr>
        <w:t xml:space="preserve"> по заявлениям.</w:t>
      </w:r>
    </w:p>
    <w:p w:rsidR="00D01C53" w:rsidRPr="008641C3" w:rsidRDefault="00D01C53" w:rsidP="00D01C53">
      <w:pPr>
        <w:ind w:firstLine="709"/>
        <w:jc w:val="right"/>
        <w:rPr>
          <w:b/>
          <w:color w:val="FF0000"/>
          <w:sz w:val="16"/>
          <w:szCs w:val="16"/>
        </w:rPr>
      </w:pPr>
    </w:p>
    <w:p w:rsidR="00D01C53" w:rsidRDefault="00D01C53" w:rsidP="00D01C53">
      <w:pPr>
        <w:ind w:firstLine="709"/>
        <w:jc w:val="right"/>
        <w:rPr>
          <w:b/>
          <w:sz w:val="26"/>
          <w:szCs w:val="26"/>
        </w:rPr>
      </w:pPr>
      <w:r w:rsidRPr="008D083E">
        <w:rPr>
          <w:b/>
          <w:sz w:val="26"/>
          <w:szCs w:val="26"/>
        </w:rPr>
        <w:t>Таблица № 5</w:t>
      </w:r>
    </w:p>
    <w:p w:rsidR="00D01C53" w:rsidRPr="008D083E" w:rsidRDefault="00D01C53" w:rsidP="00D01C53">
      <w:pPr>
        <w:ind w:firstLine="709"/>
        <w:jc w:val="right"/>
        <w:rPr>
          <w:b/>
          <w:sz w:val="26"/>
          <w:szCs w:val="26"/>
        </w:rPr>
      </w:pPr>
      <w:r w:rsidRPr="008D083E">
        <w:rPr>
          <w:b/>
          <w:sz w:val="26"/>
          <w:szCs w:val="26"/>
        </w:rPr>
        <w:t xml:space="preserve"> </w:t>
      </w:r>
    </w:p>
    <w:p w:rsidR="00D01C53" w:rsidRDefault="00D01C53" w:rsidP="00D01C53">
      <w:pPr>
        <w:jc w:val="center"/>
        <w:rPr>
          <w:b/>
          <w:sz w:val="26"/>
          <w:szCs w:val="26"/>
        </w:rPr>
      </w:pPr>
      <w:r w:rsidRPr="008D083E">
        <w:rPr>
          <w:b/>
          <w:sz w:val="26"/>
          <w:szCs w:val="26"/>
        </w:rPr>
        <w:t>Аналитические данные по тушению пожаров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1707"/>
        <w:gridCol w:w="2307"/>
      </w:tblGrid>
      <w:tr w:rsidR="00D01C53" w:rsidRPr="00BA2FE5" w:rsidTr="006F7C93">
        <w:trPr>
          <w:cantSplit/>
          <w:jc w:val="center"/>
        </w:trPr>
        <w:tc>
          <w:tcPr>
            <w:tcW w:w="3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01C53" w:rsidRPr="008D083E" w:rsidRDefault="00D01C53" w:rsidP="006F7C93">
            <w:pPr>
              <w:jc w:val="center"/>
              <w:rPr>
                <w:b/>
                <w:sz w:val="22"/>
                <w:szCs w:val="22"/>
              </w:rPr>
            </w:pPr>
            <w:r w:rsidRPr="008D083E">
              <w:rPr>
                <w:b/>
                <w:sz w:val="22"/>
                <w:szCs w:val="22"/>
              </w:rPr>
              <w:t>Пожары потушены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01C53" w:rsidRPr="008D083E" w:rsidRDefault="00D01C53" w:rsidP="0044202B">
            <w:pPr>
              <w:jc w:val="center"/>
              <w:rPr>
                <w:b/>
                <w:sz w:val="22"/>
                <w:szCs w:val="22"/>
              </w:rPr>
            </w:pPr>
            <w:r w:rsidRPr="008D083E">
              <w:rPr>
                <w:b/>
                <w:sz w:val="22"/>
                <w:szCs w:val="22"/>
              </w:rPr>
              <w:t>1 квартал 20</w:t>
            </w:r>
            <w:r w:rsidR="0044202B">
              <w:rPr>
                <w:b/>
                <w:sz w:val="22"/>
                <w:szCs w:val="22"/>
              </w:rPr>
              <w:t>20</w:t>
            </w:r>
            <w:r w:rsidRPr="008D083E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D01C53" w:rsidRPr="00BA2FE5" w:rsidTr="006F7C93">
        <w:trPr>
          <w:cantSplit/>
          <w:jc w:val="center"/>
        </w:trPr>
        <w:tc>
          <w:tcPr>
            <w:tcW w:w="30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01C53" w:rsidRPr="008D083E" w:rsidRDefault="00D01C53" w:rsidP="006F7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01C53" w:rsidRPr="008D083E" w:rsidRDefault="00D01C53" w:rsidP="006F7C93">
            <w:pPr>
              <w:jc w:val="center"/>
              <w:rPr>
                <w:b/>
                <w:sz w:val="22"/>
                <w:szCs w:val="22"/>
              </w:rPr>
            </w:pPr>
            <w:r w:rsidRPr="008D083E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01C53" w:rsidRPr="008D083E" w:rsidRDefault="00D01C53" w:rsidP="006F7C93">
            <w:pPr>
              <w:jc w:val="center"/>
              <w:rPr>
                <w:b/>
                <w:sz w:val="22"/>
                <w:szCs w:val="22"/>
              </w:rPr>
            </w:pPr>
            <w:r w:rsidRPr="008D083E">
              <w:rPr>
                <w:b/>
                <w:sz w:val="22"/>
                <w:szCs w:val="22"/>
              </w:rPr>
              <w:t>%</w:t>
            </w:r>
          </w:p>
        </w:tc>
      </w:tr>
      <w:tr w:rsidR="00D01C53" w:rsidRPr="00BA2FE5" w:rsidTr="006F7C93">
        <w:trPr>
          <w:jc w:val="center"/>
        </w:trPr>
        <w:tc>
          <w:tcPr>
            <w:tcW w:w="3074" w:type="pct"/>
            <w:tcBorders>
              <w:top w:val="single" w:sz="4" w:space="0" w:color="auto"/>
            </w:tcBorders>
            <w:vAlign w:val="center"/>
          </w:tcPr>
          <w:p w:rsidR="00D01C53" w:rsidRPr="008D083E" w:rsidRDefault="00D01C53" w:rsidP="006F7C93">
            <w:pPr>
              <w:rPr>
                <w:sz w:val="22"/>
                <w:szCs w:val="22"/>
              </w:rPr>
            </w:pPr>
            <w:r w:rsidRPr="008D083E">
              <w:rPr>
                <w:sz w:val="22"/>
                <w:szCs w:val="22"/>
              </w:rPr>
              <w:t>ДП</w:t>
            </w:r>
            <w:r>
              <w:rPr>
                <w:sz w:val="22"/>
                <w:szCs w:val="22"/>
              </w:rPr>
              <w:t>О</w:t>
            </w:r>
            <w:r w:rsidRPr="008D083E">
              <w:rPr>
                <w:sz w:val="22"/>
                <w:szCs w:val="22"/>
              </w:rPr>
              <w:t>, населением до прибытия пожарных подразделений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:rsidR="00D01C53" w:rsidRPr="00F539A8" w:rsidRDefault="00137375" w:rsidP="006F7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vAlign w:val="center"/>
          </w:tcPr>
          <w:p w:rsidR="00D01C53" w:rsidRPr="00F539A8" w:rsidRDefault="00273BA3" w:rsidP="00273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01C53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6</w:t>
            </w:r>
          </w:p>
        </w:tc>
      </w:tr>
      <w:tr w:rsidR="00D01C53" w:rsidRPr="00BA2FE5" w:rsidTr="006F7C93">
        <w:trPr>
          <w:jc w:val="center"/>
        </w:trPr>
        <w:tc>
          <w:tcPr>
            <w:tcW w:w="3074" w:type="pct"/>
            <w:vAlign w:val="center"/>
          </w:tcPr>
          <w:p w:rsidR="00D01C53" w:rsidRPr="008D083E" w:rsidRDefault="00D01C53" w:rsidP="006F7C93">
            <w:pPr>
              <w:rPr>
                <w:sz w:val="22"/>
                <w:szCs w:val="22"/>
              </w:rPr>
            </w:pPr>
            <w:r w:rsidRPr="008D083E">
              <w:rPr>
                <w:sz w:val="22"/>
                <w:szCs w:val="22"/>
              </w:rPr>
              <w:t>Силами одного караула</w:t>
            </w:r>
          </w:p>
        </w:tc>
        <w:tc>
          <w:tcPr>
            <w:tcW w:w="819" w:type="pct"/>
            <w:vAlign w:val="center"/>
          </w:tcPr>
          <w:p w:rsidR="00D01C53" w:rsidRPr="00F539A8" w:rsidRDefault="00137375" w:rsidP="006F7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07" w:type="pct"/>
            <w:vAlign w:val="center"/>
          </w:tcPr>
          <w:p w:rsidR="00D01C53" w:rsidRPr="00F539A8" w:rsidRDefault="00D01C53" w:rsidP="00273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3B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73BA3">
              <w:rPr>
                <w:sz w:val="22"/>
                <w:szCs w:val="22"/>
              </w:rPr>
              <w:t>13</w:t>
            </w:r>
          </w:p>
        </w:tc>
      </w:tr>
      <w:tr w:rsidR="00D01C53" w:rsidRPr="00BA2FE5" w:rsidTr="006F7C93">
        <w:trPr>
          <w:jc w:val="center"/>
        </w:trPr>
        <w:tc>
          <w:tcPr>
            <w:tcW w:w="3074" w:type="pct"/>
            <w:vAlign w:val="center"/>
          </w:tcPr>
          <w:p w:rsidR="00D01C53" w:rsidRPr="008D083E" w:rsidRDefault="00D01C53" w:rsidP="006F7C93">
            <w:pPr>
              <w:rPr>
                <w:sz w:val="22"/>
                <w:szCs w:val="22"/>
              </w:rPr>
            </w:pPr>
            <w:r w:rsidRPr="008D083E">
              <w:rPr>
                <w:sz w:val="22"/>
                <w:szCs w:val="22"/>
              </w:rPr>
              <w:t>С привлечением дополнительных сил и средств</w:t>
            </w:r>
          </w:p>
        </w:tc>
        <w:tc>
          <w:tcPr>
            <w:tcW w:w="819" w:type="pct"/>
            <w:vAlign w:val="center"/>
          </w:tcPr>
          <w:p w:rsidR="00D01C53" w:rsidRPr="00F539A8" w:rsidRDefault="00D01C53" w:rsidP="006F7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7375">
              <w:rPr>
                <w:sz w:val="22"/>
                <w:szCs w:val="22"/>
              </w:rPr>
              <w:t>6</w:t>
            </w:r>
          </w:p>
        </w:tc>
        <w:tc>
          <w:tcPr>
            <w:tcW w:w="1107" w:type="pct"/>
            <w:vAlign w:val="center"/>
          </w:tcPr>
          <w:p w:rsidR="00D01C53" w:rsidRPr="00F539A8" w:rsidRDefault="00D01C53" w:rsidP="00273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3B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273BA3">
              <w:rPr>
                <w:sz w:val="22"/>
                <w:szCs w:val="22"/>
              </w:rPr>
              <w:t>91</w:t>
            </w:r>
          </w:p>
        </w:tc>
      </w:tr>
      <w:tr w:rsidR="00D01C53" w:rsidRPr="00BA2FE5" w:rsidTr="006F7C93">
        <w:trPr>
          <w:jc w:val="center"/>
        </w:trPr>
        <w:tc>
          <w:tcPr>
            <w:tcW w:w="3074" w:type="pct"/>
            <w:vAlign w:val="center"/>
          </w:tcPr>
          <w:p w:rsidR="00D01C53" w:rsidRPr="008D083E" w:rsidRDefault="00D01C53" w:rsidP="006F7C93">
            <w:pPr>
              <w:rPr>
                <w:b/>
                <w:sz w:val="22"/>
                <w:szCs w:val="22"/>
              </w:rPr>
            </w:pPr>
            <w:r w:rsidRPr="008D083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19" w:type="pct"/>
            <w:vAlign w:val="center"/>
          </w:tcPr>
          <w:p w:rsidR="00D01C53" w:rsidRPr="00F539A8" w:rsidRDefault="00137375" w:rsidP="006F7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01C5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7" w:type="pct"/>
            <w:vAlign w:val="center"/>
          </w:tcPr>
          <w:p w:rsidR="00D01C53" w:rsidRPr="00F539A8" w:rsidRDefault="00D01C53" w:rsidP="006F7C93">
            <w:pPr>
              <w:jc w:val="center"/>
              <w:rPr>
                <w:b/>
                <w:sz w:val="22"/>
                <w:szCs w:val="22"/>
              </w:rPr>
            </w:pPr>
            <w:r w:rsidRPr="00F539A8">
              <w:rPr>
                <w:b/>
                <w:sz w:val="22"/>
                <w:szCs w:val="22"/>
              </w:rPr>
              <w:t>100</w:t>
            </w:r>
          </w:p>
        </w:tc>
      </w:tr>
    </w:tbl>
    <w:p w:rsidR="00D01C53" w:rsidRPr="008641C3" w:rsidRDefault="00D01C53" w:rsidP="00D01C53">
      <w:pPr>
        <w:ind w:firstLine="709"/>
        <w:jc w:val="both"/>
        <w:rPr>
          <w:sz w:val="16"/>
          <w:szCs w:val="16"/>
        </w:rPr>
      </w:pPr>
    </w:p>
    <w:p w:rsidR="00D01C53" w:rsidRPr="00273BA3" w:rsidRDefault="00D01C53" w:rsidP="00D01C53">
      <w:pPr>
        <w:ind w:firstLine="709"/>
        <w:jc w:val="both"/>
        <w:rPr>
          <w:sz w:val="26"/>
          <w:szCs w:val="26"/>
        </w:rPr>
      </w:pPr>
      <w:r w:rsidRPr="00273BA3">
        <w:rPr>
          <w:b/>
          <w:sz w:val="26"/>
          <w:szCs w:val="26"/>
        </w:rPr>
        <w:t>7</w:t>
      </w:r>
      <w:r w:rsidR="00273BA3" w:rsidRPr="00273BA3">
        <w:rPr>
          <w:b/>
          <w:sz w:val="26"/>
          <w:szCs w:val="26"/>
        </w:rPr>
        <w:t>9</w:t>
      </w:r>
      <w:r w:rsidRPr="00273BA3">
        <w:rPr>
          <w:b/>
          <w:sz w:val="26"/>
          <w:szCs w:val="26"/>
        </w:rPr>
        <w:t>,</w:t>
      </w:r>
      <w:r w:rsidR="00273BA3" w:rsidRPr="00273BA3">
        <w:rPr>
          <w:b/>
          <w:sz w:val="26"/>
          <w:szCs w:val="26"/>
        </w:rPr>
        <w:t>13</w:t>
      </w:r>
      <w:r w:rsidRPr="00273BA3">
        <w:rPr>
          <w:b/>
          <w:sz w:val="26"/>
          <w:szCs w:val="26"/>
        </w:rPr>
        <w:t xml:space="preserve"> %</w:t>
      </w:r>
      <w:r w:rsidRPr="00273BA3">
        <w:rPr>
          <w:sz w:val="26"/>
          <w:szCs w:val="26"/>
        </w:rPr>
        <w:t xml:space="preserve"> пожаров потушены силами одного караула, без привлечения дополнительных сил и средств.</w:t>
      </w:r>
    </w:p>
    <w:p w:rsidR="00D01C53" w:rsidRPr="008641C3" w:rsidRDefault="00D01C53" w:rsidP="00D01C53">
      <w:pPr>
        <w:jc w:val="center"/>
        <w:rPr>
          <w:b/>
          <w:color w:val="FF0000"/>
          <w:sz w:val="16"/>
          <w:szCs w:val="16"/>
        </w:rPr>
      </w:pPr>
    </w:p>
    <w:p w:rsidR="00D01C53" w:rsidRPr="00E35C5D" w:rsidRDefault="00D01C53" w:rsidP="00D01C53">
      <w:pPr>
        <w:jc w:val="center"/>
        <w:rPr>
          <w:b/>
          <w:bCs/>
          <w:sz w:val="26"/>
          <w:szCs w:val="26"/>
        </w:rPr>
      </w:pPr>
      <w:r w:rsidRPr="00E35C5D">
        <w:rPr>
          <w:b/>
          <w:sz w:val="26"/>
          <w:szCs w:val="26"/>
          <w:lang w:val="en-US"/>
        </w:rPr>
        <w:t>IV</w:t>
      </w:r>
      <w:r w:rsidRPr="00E35C5D">
        <w:rPr>
          <w:b/>
          <w:sz w:val="26"/>
          <w:szCs w:val="26"/>
        </w:rPr>
        <w:t>.</w:t>
      </w:r>
      <w:r w:rsidRPr="00E35C5D">
        <w:rPr>
          <w:b/>
          <w:bCs/>
          <w:sz w:val="26"/>
          <w:szCs w:val="26"/>
        </w:rPr>
        <w:t xml:space="preserve"> Организация службы, подготовки и пожаротушения</w:t>
      </w:r>
    </w:p>
    <w:p w:rsidR="00D01C53" w:rsidRPr="00E35C5D" w:rsidRDefault="00D01C53" w:rsidP="00D01C53">
      <w:pPr>
        <w:pStyle w:val="a3"/>
        <w:numPr>
          <w:ilvl w:val="0"/>
          <w:numId w:val="11"/>
        </w:numPr>
        <w:jc w:val="center"/>
        <w:rPr>
          <w:bCs/>
          <w:sz w:val="26"/>
          <w:szCs w:val="26"/>
        </w:rPr>
      </w:pPr>
      <w:r w:rsidRPr="00E35C5D">
        <w:rPr>
          <w:bCs/>
          <w:sz w:val="26"/>
          <w:szCs w:val="26"/>
        </w:rPr>
        <w:t>Организация службы и пожаротушения</w:t>
      </w:r>
    </w:p>
    <w:p w:rsidR="00D01C53" w:rsidRPr="008641C3" w:rsidRDefault="00D01C53" w:rsidP="00D01C53">
      <w:pPr>
        <w:pStyle w:val="a3"/>
        <w:ind w:left="786"/>
        <w:rPr>
          <w:b w:val="0"/>
          <w:bCs/>
          <w:color w:val="FF0000"/>
          <w:sz w:val="16"/>
          <w:szCs w:val="16"/>
        </w:rPr>
      </w:pPr>
    </w:p>
    <w:p w:rsidR="00D01C53" w:rsidRPr="004E4B59" w:rsidRDefault="00D01C53" w:rsidP="00D01C53">
      <w:pPr>
        <w:ind w:firstLine="708"/>
        <w:jc w:val="both"/>
        <w:rPr>
          <w:bCs/>
          <w:color w:val="FF0000"/>
          <w:sz w:val="26"/>
          <w:szCs w:val="26"/>
        </w:rPr>
      </w:pPr>
      <w:r w:rsidRPr="00DB3B01">
        <w:rPr>
          <w:bCs/>
          <w:sz w:val="26"/>
          <w:szCs w:val="26"/>
        </w:rPr>
        <w:t>В целях обеспечения своевременной передачи информации в управление пожарно-спасательных работ, анализа оперативной обстановки на основании приказа Учреждения от 17 февраля 2020 года № 70 «О предоставлении отчетности» осуществляется сбор оперативной информации. Для обеспечения своевременной передачи оперативной информации в оперативно-диспетчерскую службу Учреждения</w:t>
      </w:r>
      <w:r w:rsidRPr="00FA71AD">
        <w:rPr>
          <w:bCs/>
          <w:sz w:val="26"/>
          <w:szCs w:val="26"/>
        </w:rPr>
        <w:t>, приказом Учреждения от 14 января 2020 года № 5 «О предоставлении оперативной информации», утвержден перечень оперативной информации, сроки представления, порядок отчетности по пожарам, авариям, поисково-спасательным и другим неотложным работам, ЧС, последствиям от них, а также сведений о работе пожарных подразделений филиалов Учреждения.</w:t>
      </w:r>
    </w:p>
    <w:p w:rsidR="00D01C53" w:rsidRPr="00B11C95" w:rsidRDefault="00D01C53" w:rsidP="00D01C53">
      <w:pPr>
        <w:ind w:firstLine="708"/>
        <w:jc w:val="both"/>
        <w:rPr>
          <w:bCs/>
          <w:sz w:val="26"/>
          <w:szCs w:val="26"/>
        </w:rPr>
      </w:pPr>
      <w:r w:rsidRPr="00B11C95">
        <w:rPr>
          <w:bCs/>
          <w:sz w:val="26"/>
          <w:szCs w:val="26"/>
        </w:rPr>
        <w:t>В соответствие с планом служебных командировок Учреждения за истекший период текущего года работниками управления пожарно-спасательных работ осуществлен выезд для проверки, оказания практической и методической помощи филиалу Учреждения по Ханты-Мансийскому району (оценка – «</w:t>
      </w:r>
      <w:r w:rsidRPr="00B11C95">
        <w:rPr>
          <w:b/>
          <w:bCs/>
          <w:sz w:val="26"/>
          <w:szCs w:val="26"/>
        </w:rPr>
        <w:t>Удовлетворительно</w:t>
      </w:r>
      <w:r w:rsidRPr="00B11C95">
        <w:rPr>
          <w:bCs/>
          <w:sz w:val="26"/>
          <w:szCs w:val="26"/>
        </w:rPr>
        <w:t>»).</w:t>
      </w:r>
    </w:p>
    <w:p w:rsidR="00D01C53" w:rsidRPr="00EE3FFB" w:rsidRDefault="00D01C53" w:rsidP="00D01C53">
      <w:pPr>
        <w:ind w:firstLine="708"/>
        <w:jc w:val="both"/>
        <w:rPr>
          <w:bCs/>
          <w:sz w:val="26"/>
          <w:szCs w:val="26"/>
        </w:rPr>
      </w:pPr>
      <w:r w:rsidRPr="00EE3FFB">
        <w:rPr>
          <w:bCs/>
          <w:sz w:val="26"/>
          <w:szCs w:val="26"/>
        </w:rPr>
        <w:lastRenderedPageBreak/>
        <w:t xml:space="preserve">В целях обеспечения готовности сил и средств к оперативному реагированию подразделений Учреждения к действиям при возможных чрезвычайных ситуациях и руководства по их ликвидации в период проведения праздничных мероприятий, приказами Учреждения от </w:t>
      </w:r>
      <w:r w:rsidR="002E4E6F" w:rsidRPr="00EE3FFB">
        <w:rPr>
          <w:bCs/>
          <w:sz w:val="26"/>
          <w:szCs w:val="26"/>
        </w:rPr>
        <w:t>13</w:t>
      </w:r>
      <w:r w:rsidRPr="00EE3FFB">
        <w:rPr>
          <w:bCs/>
          <w:sz w:val="26"/>
          <w:szCs w:val="26"/>
        </w:rPr>
        <w:t xml:space="preserve"> </w:t>
      </w:r>
      <w:r w:rsidR="002E4E6F" w:rsidRPr="00EE3FFB">
        <w:rPr>
          <w:bCs/>
          <w:sz w:val="26"/>
          <w:szCs w:val="26"/>
        </w:rPr>
        <w:t>февраля</w:t>
      </w:r>
      <w:r w:rsidRPr="00EE3FFB">
        <w:rPr>
          <w:bCs/>
          <w:sz w:val="26"/>
          <w:szCs w:val="26"/>
        </w:rPr>
        <w:t xml:space="preserve"> 20</w:t>
      </w:r>
      <w:r w:rsidR="002E4E6F" w:rsidRPr="00EE3FFB">
        <w:rPr>
          <w:bCs/>
          <w:sz w:val="26"/>
          <w:szCs w:val="26"/>
        </w:rPr>
        <w:t>20</w:t>
      </w:r>
      <w:r w:rsidRPr="00EE3FFB">
        <w:rPr>
          <w:bCs/>
          <w:sz w:val="26"/>
          <w:szCs w:val="26"/>
        </w:rPr>
        <w:t xml:space="preserve"> года № </w:t>
      </w:r>
      <w:r w:rsidR="002E4E6F" w:rsidRPr="00EE3FFB">
        <w:rPr>
          <w:bCs/>
          <w:sz w:val="26"/>
          <w:szCs w:val="26"/>
        </w:rPr>
        <w:t>66</w:t>
      </w:r>
      <w:r w:rsidRPr="00EE3FFB">
        <w:rPr>
          <w:bCs/>
          <w:sz w:val="26"/>
          <w:szCs w:val="26"/>
        </w:rPr>
        <w:t xml:space="preserve"> «О переводе в </w:t>
      </w:r>
      <w:r w:rsidR="00EE3FFB" w:rsidRPr="00EE3FFB">
        <w:rPr>
          <w:bCs/>
          <w:sz w:val="26"/>
          <w:szCs w:val="26"/>
        </w:rPr>
        <w:t xml:space="preserve">режим «Повышенная готовность»», </w:t>
      </w:r>
      <w:r w:rsidRPr="00EE3FFB">
        <w:rPr>
          <w:bCs/>
          <w:sz w:val="26"/>
          <w:szCs w:val="26"/>
        </w:rPr>
        <w:t xml:space="preserve">от </w:t>
      </w:r>
      <w:r w:rsidR="00EE3FFB" w:rsidRPr="00EE3FFB">
        <w:rPr>
          <w:bCs/>
          <w:sz w:val="26"/>
          <w:szCs w:val="26"/>
        </w:rPr>
        <w:t>2</w:t>
      </w:r>
      <w:r w:rsidRPr="00EE3FFB">
        <w:rPr>
          <w:bCs/>
          <w:sz w:val="26"/>
          <w:szCs w:val="26"/>
        </w:rPr>
        <w:t xml:space="preserve">0 </w:t>
      </w:r>
      <w:r w:rsidR="00EE3FFB" w:rsidRPr="00EE3FFB">
        <w:rPr>
          <w:bCs/>
          <w:sz w:val="26"/>
          <w:szCs w:val="26"/>
        </w:rPr>
        <w:t>марта</w:t>
      </w:r>
      <w:r w:rsidRPr="00EE3FFB">
        <w:rPr>
          <w:bCs/>
          <w:sz w:val="26"/>
          <w:szCs w:val="26"/>
        </w:rPr>
        <w:t xml:space="preserve"> 20</w:t>
      </w:r>
      <w:r w:rsidR="00EE3FFB" w:rsidRPr="00EE3FFB">
        <w:rPr>
          <w:bCs/>
          <w:sz w:val="26"/>
          <w:szCs w:val="26"/>
        </w:rPr>
        <w:t>20</w:t>
      </w:r>
      <w:r w:rsidRPr="00EE3FFB">
        <w:rPr>
          <w:bCs/>
          <w:sz w:val="26"/>
          <w:szCs w:val="26"/>
        </w:rPr>
        <w:t xml:space="preserve"> года № </w:t>
      </w:r>
      <w:r w:rsidR="00EE3FFB" w:rsidRPr="00EE3FFB">
        <w:rPr>
          <w:bCs/>
          <w:sz w:val="26"/>
          <w:szCs w:val="26"/>
        </w:rPr>
        <w:t>1</w:t>
      </w:r>
      <w:r w:rsidRPr="00EE3FFB">
        <w:rPr>
          <w:bCs/>
          <w:sz w:val="26"/>
          <w:szCs w:val="26"/>
        </w:rPr>
        <w:t>1</w:t>
      </w:r>
      <w:r w:rsidR="00EE3FFB" w:rsidRPr="00EE3FFB">
        <w:rPr>
          <w:bCs/>
          <w:sz w:val="26"/>
          <w:szCs w:val="26"/>
        </w:rPr>
        <w:t>0</w:t>
      </w:r>
      <w:r w:rsidRPr="00EE3FFB">
        <w:rPr>
          <w:bCs/>
          <w:sz w:val="26"/>
          <w:szCs w:val="26"/>
        </w:rPr>
        <w:t xml:space="preserve"> «О введении режима «Повышенная готовность подразделения переведены в режим повышенной готовности.</w:t>
      </w:r>
    </w:p>
    <w:p w:rsidR="00D01C53" w:rsidRPr="002E4E6F" w:rsidRDefault="00D01C53" w:rsidP="00D01C53">
      <w:pPr>
        <w:ind w:firstLine="708"/>
        <w:jc w:val="both"/>
        <w:rPr>
          <w:sz w:val="26"/>
          <w:szCs w:val="26"/>
        </w:rPr>
      </w:pPr>
      <w:r w:rsidRPr="002E4E6F">
        <w:rPr>
          <w:sz w:val="26"/>
          <w:szCs w:val="26"/>
        </w:rPr>
        <w:t xml:space="preserve">Ежедневно на боевое дежурство заступает </w:t>
      </w:r>
      <w:r w:rsidRPr="002E4E6F">
        <w:rPr>
          <w:b/>
          <w:sz w:val="26"/>
          <w:szCs w:val="26"/>
        </w:rPr>
        <w:t xml:space="preserve">335 </w:t>
      </w:r>
      <w:r w:rsidRPr="002E4E6F">
        <w:rPr>
          <w:sz w:val="26"/>
          <w:szCs w:val="26"/>
        </w:rPr>
        <w:t>работник</w:t>
      </w:r>
      <w:r w:rsidR="008C6A7A">
        <w:rPr>
          <w:sz w:val="26"/>
          <w:szCs w:val="26"/>
        </w:rPr>
        <w:t>ов</w:t>
      </w:r>
      <w:r w:rsidRPr="002E4E6F">
        <w:rPr>
          <w:sz w:val="26"/>
          <w:szCs w:val="26"/>
        </w:rPr>
        <w:t xml:space="preserve"> противопожарной службы Учреждения, из них </w:t>
      </w:r>
      <w:r w:rsidRPr="002E4E6F">
        <w:rPr>
          <w:b/>
          <w:sz w:val="26"/>
          <w:szCs w:val="26"/>
        </w:rPr>
        <w:t>11</w:t>
      </w:r>
      <w:r w:rsidR="002E4E6F" w:rsidRPr="002E4E6F">
        <w:rPr>
          <w:b/>
          <w:sz w:val="26"/>
          <w:szCs w:val="26"/>
        </w:rPr>
        <w:t>8</w:t>
      </w:r>
      <w:r w:rsidRPr="002E4E6F">
        <w:rPr>
          <w:sz w:val="26"/>
          <w:szCs w:val="26"/>
        </w:rPr>
        <w:t xml:space="preserve"> газодымозащитников, </w:t>
      </w:r>
      <w:r w:rsidRPr="002E4E6F">
        <w:rPr>
          <w:b/>
          <w:sz w:val="26"/>
          <w:szCs w:val="26"/>
        </w:rPr>
        <w:t>13</w:t>
      </w:r>
      <w:r w:rsidR="002E4E6F" w:rsidRPr="002E4E6F">
        <w:rPr>
          <w:b/>
          <w:sz w:val="26"/>
          <w:szCs w:val="26"/>
        </w:rPr>
        <w:t>3</w:t>
      </w:r>
      <w:r w:rsidRPr="002E4E6F">
        <w:rPr>
          <w:sz w:val="26"/>
          <w:szCs w:val="26"/>
        </w:rPr>
        <w:t xml:space="preserve"> единиц</w:t>
      </w:r>
      <w:r w:rsidR="002E4E6F" w:rsidRPr="002E4E6F">
        <w:rPr>
          <w:sz w:val="26"/>
          <w:szCs w:val="26"/>
        </w:rPr>
        <w:t>ы</w:t>
      </w:r>
      <w:r w:rsidRPr="002E4E6F">
        <w:rPr>
          <w:sz w:val="26"/>
          <w:szCs w:val="26"/>
        </w:rPr>
        <w:t xml:space="preserve"> основной пожарной техники и </w:t>
      </w:r>
      <w:r w:rsidR="002E4E6F" w:rsidRPr="002E4E6F">
        <w:rPr>
          <w:b/>
          <w:sz w:val="26"/>
          <w:szCs w:val="26"/>
        </w:rPr>
        <w:t>8</w:t>
      </w:r>
      <w:r w:rsidRPr="002E4E6F">
        <w:rPr>
          <w:b/>
          <w:sz w:val="26"/>
          <w:szCs w:val="26"/>
        </w:rPr>
        <w:t xml:space="preserve"> </w:t>
      </w:r>
      <w:r w:rsidRPr="002E4E6F">
        <w:rPr>
          <w:sz w:val="26"/>
          <w:szCs w:val="26"/>
        </w:rPr>
        <w:t>единиц специальной.</w:t>
      </w:r>
    </w:p>
    <w:p w:rsidR="00D01C53" w:rsidRPr="00273BA3" w:rsidRDefault="00D01C53" w:rsidP="00D01C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BA3">
        <w:rPr>
          <w:sz w:val="26"/>
          <w:szCs w:val="26"/>
        </w:rPr>
        <w:t xml:space="preserve">В филиалах проводится разработка, корректировка, отработка и приведение документов предварительного планирования боевых действий по тушению пожаров и проведению аварийно-спасательных работ в соответствии с приказом МЧС России от 25.10.2017 № 467 «Об утверждении Положения о пожарно-спасательных гарнизонах». </w:t>
      </w:r>
    </w:p>
    <w:p w:rsidR="00D01C53" w:rsidRPr="00273BA3" w:rsidRDefault="00D01C53" w:rsidP="00D01C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BA3">
        <w:rPr>
          <w:sz w:val="26"/>
          <w:szCs w:val="26"/>
        </w:rPr>
        <w:t>Разработка, корректировка, отработка планов и карточек тушения пожаров проводится согласно графиков, утвержденных директорами филиалов Учреждения.</w:t>
      </w:r>
    </w:p>
    <w:p w:rsidR="00D01C53" w:rsidRPr="00273BA3" w:rsidRDefault="00D01C53" w:rsidP="00D01C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BA3">
        <w:rPr>
          <w:sz w:val="26"/>
          <w:szCs w:val="26"/>
        </w:rPr>
        <w:t>На 01 апреля 20</w:t>
      </w:r>
      <w:r w:rsidR="00273BA3" w:rsidRPr="00273BA3">
        <w:rPr>
          <w:sz w:val="26"/>
          <w:szCs w:val="26"/>
        </w:rPr>
        <w:t>20</w:t>
      </w:r>
      <w:r w:rsidRPr="00273BA3">
        <w:rPr>
          <w:sz w:val="26"/>
          <w:szCs w:val="26"/>
        </w:rPr>
        <w:t xml:space="preserve"> года в подразделениях филиалов по перечню предусмотрено составление </w:t>
      </w:r>
      <w:r w:rsidRPr="00273BA3">
        <w:rPr>
          <w:b/>
          <w:sz w:val="26"/>
          <w:szCs w:val="26"/>
        </w:rPr>
        <w:t>18</w:t>
      </w:r>
      <w:r w:rsidR="00273BA3" w:rsidRPr="00273BA3">
        <w:rPr>
          <w:b/>
          <w:sz w:val="26"/>
          <w:szCs w:val="26"/>
        </w:rPr>
        <w:t>8</w:t>
      </w:r>
      <w:r w:rsidRPr="00273BA3">
        <w:rPr>
          <w:sz w:val="26"/>
          <w:szCs w:val="26"/>
        </w:rPr>
        <w:t xml:space="preserve"> ПТП и </w:t>
      </w:r>
      <w:r w:rsidRPr="00273BA3">
        <w:rPr>
          <w:b/>
          <w:sz w:val="26"/>
          <w:szCs w:val="26"/>
        </w:rPr>
        <w:t>11</w:t>
      </w:r>
      <w:r w:rsidR="00273BA3" w:rsidRPr="00273BA3">
        <w:rPr>
          <w:b/>
          <w:sz w:val="26"/>
          <w:szCs w:val="26"/>
        </w:rPr>
        <w:t>48</w:t>
      </w:r>
      <w:r w:rsidRPr="00273BA3">
        <w:rPr>
          <w:sz w:val="26"/>
          <w:szCs w:val="26"/>
        </w:rPr>
        <w:t xml:space="preserve"> КТП, имеется в наличии </w:t>
      </w:r>
      <w:r w:rsidRPr="00273BA3">
        <w:rPr>
          <w:b/>
          <w:sz w:val="26"/>
          <w:szCs w:val="26"/>
        </w:rPr>
        <w:t>1</w:t>
      </w:r>
      <w:r w:rsidR="00273BA3" w:rsidRPr="00273BA3">
        <w:rPr>
          <w:b/>
          <w:sz w:val="26"/>
          <w:szCs w:val="26"/>
        </w:rPr>
        <w:t>8</w:t>
      </w:r>
      <w:r w:rsidRPr="00273BA3">
        <w:rPr>
          <w:b/>
          <w:sz w:val="26"/>
          <w:szCs w:val="26"/>
        </w:rPr>
        <w:t xml:space="preserve">7 </w:t>
      </w:r>
      <w:r w:rsidRPr="00273BA3">
        <w:rPr>
          <w:sz w:val="26"/>
          <w:szCs w:val="26"/>
        </w:rPr>
        <w:t xml:space="preserve">ПТП и </w:t>
      </w:r>
      <w:r w:rsidRPr="00273BA3">
        <w:rPr>
          <w:b/>
          <w:sz w:val="26"/>
          <w:szCs w:val="26"/>
        </w:rPr>
        <w:t>11</w:t>
      </w:r>
      <w:r w:rsidR="00273BA3" w:rsidRPr="00273BA3">
        <w:rPr>
          <w:b/>
          <w:sz w:val="26"/>
          <w:szCs w:val="26"/>
        </w:rPr>
        <w:t>41</w:t>
      </w:r>
      <w:r w:rsidRPr="00273BA3">
        <w:rPr>
          <w:b/>
          <w:sz w:val="26"/>
          <w:szCs w:val="26"/>
        </w:rPr>
        <w:t xml:space="preserve"> </w:t>
      </w:r>
      <w:r w:rsidRPr="00273BA3">
        <w:rPr>
          <w:sz w:val="26"/>
          <w:szCs w:val="26"/>
        </w:rPr>
        <w:t>КТП.</w:t>
      </w:r>
    </w:p>
    <w:p w:rsidR="00D01C53" w:rsidRPr="00273BA3" w:rsidRDefault="00D01C53" w:rsidP="00D01C5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3BA3">
        <w:rPr>
          <w:sz w:val="26"/>
          <w:szCs w:val="26"/>
        </w:rPr>
        <w:t xml:space="preserve">Из общего количества требуется корректировка </w:t>
      </w:r>
      <w:r w:rsidR="00273BA3" w:rsidRPr="00273BA3">
        <w:rPr>
          <w:b/>
          <w:sz w:val="26"/>
          <w:szCs w:val="26"/>
        </w:rPr>
        <w:t>114</w:t>
      </w:r>
      <w:r w:rsidRPr="00273BA3">
        <w:rPr>
          <w:sz w:val="26"/>
          <w:szCs w:val="26"/>
        </w:rPr>
        <w:t xml:space="preserve"> ПТП и </w:t>
      </w:r>
      <w:r w:rsidRPr="00273BA3">
        <w:rPr>
          <w:b/>
          <w:sz w:val="26"/>
          <w:szCs w:val="26"/>
        </w:rPr>
        <w:t>3</w:t>
      </w:r>
      <w:r w:rsidR="00273BA3" w:rsidRPr="00273BA3">
        <w:rPr>
          <w:b/>
          <w:sz w:val="26"/>
          <w:szCs w:val="26"/>
        </w:rPr>
        <w:t>11</w:t>
      </w:r>
      <w:r w:rsidRPr="00273BA3">
        <w:rPr>
          <w:sz w:val="26"/>
          <w:szCs w:val="26"/>
        </w:rPr>
        <w:t xml:space="preserve"> КТП, за отчетный период откорректировано </w:t>
      </w:r>
      <w:r w:rsidRPr="00273BA3">
        <w:rPr>
          <w:b/>
          <w:sz w:val="26"/>
          <w:szCs w:val="26"/>
        </w:rPr>
        <w:t>5</w:t>
      </w:r>
      <w:r w:rsidR="00273BA3" w:rsidRPr="00273BA3">
        <w:rPr>
          <w:b/>
          <w:sz w:val="26"/>
          <w:szCs w:val="26"/>
        </w:rPr>
        <w:t>3</w:t>
      </w:r>
      <w:r w:rsidRPr="00273BA3">
        <w:rPr>
          <w:sz w:val="26"/>
          <w:szCs w:val="26"/>
        </w:rPr>
        <w:t xml:space="preserve"> ПТП и </w:t>
      </w:r>
      <w:r w:rsidRPr="00273BA3">
        <w:rPr>
          <w:b/>
          <w:sz w:val="26"/>
          <w:szCs w:val="26"/>
        </w:rPr>
        <w:t>1</w:t>
      </w:r>
      <w:r w:rsidR="00273BA3" w:rsidRPr="00273BA3">
        <w:rPr>
          <w:b/>
          <w:sz w:val="26"/>
          <w:szCs w:val="26"/>
        </w:rPr>
        <w:t>61</w:t>
      </w:r>
      <w:r w:rsidRPr="00273BA3">
        <w:rPr>
          <w:sz w:val="26"/>
          <w:szCs w:val="26"/>
        </w:rPr>
        <w:t xml:space="preserve"> КТП, составлено</w:t>
      </w:r>
      <w:r w:rsidRPr="00273BA3">
        <w:rPr>
          <w:b/>
          <w:sz w:val="26"/>
          <w:szCs w:val="26"/>
        </w:rPr>
        <w:t xml:space="preserve"> </w:t>
      </w:r>
      <w:r w:rsidR="00273BA3" w:rsidRPr="00273BA3">
        <w:rPr>
          <w:b/>
          <w:sz w:val="26"/>
          <w:szCs w:val="26"/>
        </w:rPr>
        <w:t>3</w:t>
      </w:r>
      <w:r w:rsidRPr="00273BA3">
        <w:rPr>
          <w:sz w:val="26"/>
          <w:szCs w:val="26"/>
        </w:rPr>
        <w:t xml:space="preserve"> ПТП и </w:t>
      </w:r>
      <w:r w:rsidR="00273BA3" w:rsidRPr="00273BA3">
        <w:rPr>
          <w:b/>
          <w:sz w:val="26"/>
          <w:szCs w:val="26"/>
        </w:rPr>
        <w:t>1</w:t>
      </w:r>
      <w:r w:rsidRPr="00273BA3">
        <w:rPr>
          <w:b/>
          <w:sz w:val="26"/>
          <w:szCs w:val="26"/>
        </w:rPr>
        <w:t>3</w:t>
      </w:r>
      <w:r w:rsidRPr="00273BA3">
        <w:rPr>
          <w:sz w:val="26"/>
          <w:szCs w:val="26"/>
        </w:rPr>
        <w:t xml:space="preserve"> КТП, проведена отработка </w:t>
      </w:r>
      <w:r w:rsidR="00273BA3" w:rsidRPr="00273BA3">
        <w:rPr>
          <w:b/>
          <w:sz w:val="26"/>
          <w:szCs w:val="26"/>
        </w:rPr>
        <w:t>7</w:t>
      </w:r>
      <w:r w:rsidRPr="00273BA3">
        <w:rPr>
          <w:b/>
          <w:sz w:val="26"/>
          <w:szCs w:val="26"/>
        </w:rPr>
        <w:t>9</w:t>
      </w:r>
      <w:r w:rsidRPr="00273BA3">
        <w:rPr>
          <w:sz w:val="26"/>
          <w:szCs w:val="26"/>
        </w:rPr>
        <w:t xml:space="preserve"> ПТП и </w:t>
      </w:r>
      <w:r w:rsidRPr="00273BA3">
        <w:rPr>
          <w:b/>
          <w:sz w:val="26"/>
          <w:szCs w:val="26"/>
        </w:rPr>
        <w:t>3</w:t>
      </w:r>
      <w:r w:rsidR="00273BA3" w:rsidRPr="00273BA3">
        <w:rPr>
          <w:b/>
          <w:sz w:val="26"/>
          <w:szCs w:val="26"/>
        </w:rPr>
        <w:t>45</w:t>
      </w:r>
      <w:r w:rsidRPr="00273BA3">
        <w:rPr>
          <w:sz w:val="26"/>
          <w:szCs w:val="26"/>
        </w:rPr>
        <w:t xml:space="preserve"> КТП.</w:t>
      </w:r>
    </w:p>
    <w:p w:rsidR="00D01C53" w:rsidRPr="008641C3" w:rsidRDefault="00D01C53" w:rsidP="00D01C5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01C53" w:rsidRDefault="00D01C53" w:rsidP="00D01C5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2BAD">
        <w:rPr>
          <w:b/>
          <w:bCs/>
          <w:sz w:val="26"/>
          <w:szCs w:val="26"/>
        </w:rPr>
        <w:t>Профессиональная подготовка</w:t>
      </w:r>
    </w:p>
    <w:p w:rsidR="00D01C53" w:rsidRPr="008641C3" w:rsidRDefault="00D01C53" w:rsidP="00D01C53">
      <w:pPr>
        <w:ind w:firstLine="708"/>
        <w:jc w:val="both"/>
        <w:rPr>
          <w:sz w:val="16"/>
          <w:szCs w:val="16"/>
        </w:rPr>
      </w:pPr>
    </w:p>
    <w:p w:rsidR="00487D1D" w:rsidRPr="007B7448" w:rsidRDefault="00487D1D" w:rsidP="00487D1D">
      <w:pPr>
        <w:ind w:firstLine="708"/>
        <w:jc w:val="both"/>
        <w:rPr>
          <w:b/>
          <w:bCs/>
          <w:sz w:val="26"/>
          <w:szCs w:val="26"/>
        </w:rPr>
      </w:pPr>
      <w:r w:rsidRPr="00A71063">
        <w:rPr>
          <w:sz w:val="26"/>
          <w:szCs w:val="26"/>
        </w:rPr>
        <w:t>Профессиональная подготовка работников Учреждения организована и проводится в соответствии с требованиями приказа МЧС России от 26.10.2017 № 472 «Об утверждении Порядка подготовки личного состава пожарной охраны» и приказа Учреждения от</w:t>
      </w:r>
      <w:r w:rsidRPr="004E4B59">
        <w:rPr>
          <w:color w:val="FF0000"/>
          <w:sz w:val="26"/>
          <w:szCs w:val="26"/>
        </w:rPr>
        <w:t xml:space="preserve"> </w:t>
      </w:r>
      <w:r w:rsidRPr="007B7448">
        <w:rPr>
          <w:sz w:val="26"/>
          <w:szCs w:val="26"/>
        </w:rPr>
        <w:t xml:space="preserve">10 декабря 2019 года № 743 «Об организации учебного процесса на 2020 год». </w:t>
      </w:r>
      <w:bookmarkStart w:id="3" w:name="_MON_1489904235"/>
      <w:bookmarkEnd w:id="3"/>
    </w:p>
    <w:p w:rsidR="00487D1D" w:rsidRPr="007B7448" w:rsidRDefault="00487D1D" w:rsidP="00487D1D">
      <w:pPr>
        <w:ind w:firstLine="708"/>
        <w:jc w:val="both"/>
        <w:rPr>
          <w:b/>
          <w:sz w:val="26"/>
          <w:szCs w:val="26"/>
        </w:rPr>
      </w:pPr>
      <w:r w:rsidRPr="007B7448">
        <w:rPr>
          <w:sz w:val="26"/>
          <w:szCs w:val="26"/>
        </w:rPr>
        <w:t xml:space="preserve">По итогам </w:t>
      </w:r>
      <w:r>
        <w:rPr>
          <w:sz w:val="26"/>
          <w:szCs w:val="26"/>
        </w:rPr>
        <w:t>1</w:t>
      </w:r>
      <w:r w:rsidRPr="007B7448">
        <w:rPr>
          <w:sz w:val="26"/>
          <w:szCs w:val="26"/>
        </w:rPr>
        <w:t xml:space="preserve"> квартала 2020 года в подразделениях округа приняты зачеты у работников дежурных караулов филиалов Учреждения по профессиональной подготовке.</w:t>
      </w:r>
    </w:p>
    <w:p w:rsidR="00487D1D" w:rsidRPr="008641C3" w:rsidRDefault="00487D1D" w:rsidP="00487D1D">
      <w:pPr>
        <w:jc w:val="right"/>
        <w:rPr>
          <w:b/>
          <w:color w:val="000000"/>
          <w:sz w:val="16"/>
          <w:szCs w:val="16"/>
        </w:rPr>
      </w:pPr>
    </w:p>
    <w:p w:rsidR="00487D1D" w:rsidRPr="00B1087C" w:rsidRDefault="00487D1D" w:rsidP="00487D1D">
      <w:pPr>
        <w:jc w:val="right"/>
        <w:rPr>
          <w:b/>
          <w:color w:val="000000"/>
          <w:sz w:val="26"/>
          <w:szCs w:val="26"/>
        </w:rPr>
      </w:pPr>
      <w:r w:rsidRPr="00835615">
        <w:rPr>
          <w:b/>
          <w:color w:val="000000"/>
          <w:sz w:val="26"/>
          <w:szCs w:val="26"/>
        </w:rPr>
        <w:t xml:space="preserve">Таблица № </w:t>
      </w:r>
      <w:r>
        <w:rPr>
          <w:b/>
          <w:color w:val="000000"/>
          <w:sz w:val="26"/>
          <w:szCs w:val="26"/>
        </w:rPr>
        <w:t>6</w:t>
      </w:r>
    </w:p>
    <w:p w:rsidR="00487D1D" w:rsidRPr="008641C3" w:rsidRDefault="00487D1D" w:rsidP="00487D1D">
      <w:pPr>
        <w:jc w:val="right"/>
        <w:rPr>
          <w:b/>
          <w:color w:val="000000"/>
          <w:sz w:val="16"/>
          <w:szCs w:val="16"/>
        </w:rPr>
      </w:pPr>
    </w:p>
    <w:p w:rsidR="00487D1D" w:rsidRPr="00835615" w:rsidRDefault="00487D1D" w:rsidP="00487D1D">
      <w:pPr>
        <w:jc w:val="center"/>
        <w:rPr>
          <w:b/>
          <w:color w:val="000000"/>
          <w:sz w:val="26"/>
          <w:szCs w:val="26"/>
        </w:rPr>
      </w:pPr>
      <w:r w:rsidRPr="00835615">
        <w:rPr>
          <w:b/>
          <w:color w:val="000000"/>
          <w:sz w:val="26"/>
          <w:szCs w:val="26"/>
        </w:rPr>
        <w:t xml:space="preserve">Средние баллы по профессиональной подготовке работников дежурных караулов </w:t>
      </w:r>
    </w:p>
    <w:p w:rsidR="00487D1D" w:rsidRPr="001A7505" w:rsidRDefault="00487D1D" w:rsidP="00487D1D">
      <w:pPr>
        <w:jc w:val="center"/>
        <w:rPr>
          <w:b/>
          <w:sz w:val="26"/>
          <w:szCs w:val="26"/>
        </w:rPr>
      </w:pPr>
      <w:r w:rsidRPr="001A7505">
        <w:rPr>
          <w:b/>
          <w:sz w:val="26"/>
          <w:szCs w:val="26"/>
        </w:rPr>
        <w:t xml:space="preserve">за </w:t>
      </w:r>
      <w:r w:rsidR="00684483">
        <w:rPr>
          <w:b/>
          <w:sz w:val="26"/>
          <w:szCs w:val="26"/>
          <w:lang w:val="en-US"/>
        </w:rPr>
        <w:t>I</w:t>
      </w:r>
      <w:r w:rsidRPr="001A7505">
        <w:rPr>
          <w:b/>
          <w:sz w:val="26"/>
          <w:szCs w:val="26"/>
        </w:rPr>
        <w:t xml:space="preserve"> квартал 2020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32"/>
        <w:gridCol w:w="948"/>
        <w:gridCol w:w="795"/>
        <w:gridCol w:w="653"/>
        <w:gridCol w:w="948"/>
        <w:gridCol w:w="803"/>
        <w:gridCol w:w="668"/>
        <w:gridCol w:w="1367"/>
        <w:gridCol w:w="1367"/>
      </w:tblGrid>
      <w:tr w:rsidR="00487D1D" w:rsidRPr="00D02BAD" w:rsidTr="00CD1558">
        <w:trPr>
          <w:jc w:val="center"/>
        </w:trPr>
        <w:tc>
          <w:tcPr>
            <w:tcW w:w="540" w:type="dxa"/>
            <w:vMerge w:val="restart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32" w:type="dxa"/>
            <w:vMerge w:val="restart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Филиалы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 xml:space="preserve">Средний балл по дисциплинам </w:t>
            </w:r>
          </w:p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за 1-й квартал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D37E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 xml:space="preserve">Средний балл по дисциплинам </w:t>
            </w:r>
          </w:p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за 1-й квартал 201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FD37EC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7" w:type="dxa"/>
            <w:vMerge w:val="restart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Средний балл по проф. подготовке за 1-й квартал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D37E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367" w:type="dxa"/>
            <w:vMerge w:val="restart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Средний балл по проф. подготовке за 1-й квартал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D37EC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487D1D" w:rsidRPr="00D02BAD" w:rsidTr="00CD1558">
        <w:trPr>
          <w:trHeight w:val="943"/>
          <w:jc w:val="center"/>
        </w:trPr>
        <w:tc>
          <w:tcPr>
            <w:tcW w:w="540" w:type="dxa"/>
            <w:vMerge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Merge/>
            <w:vAlign w:val="center"/>
          </w:tcPr>
          <w:p w:rsidR="00487D1D" w:rsidRPr="00FD37EC" w:rsidRDefault="00487D1D" w:rsidP="00CD1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795" w:type="dxa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ПСП</w:t>
            </w:r>
          </w:p>
        </w:tc>
        <w:tc>
          <w:tcPr>
            <w:tcW w:w="653" w:type="dxa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ФП</w:t>
            </w:r>
          </w:p>
        </w:tc>
        <w:tc>
          <w:tcPr>
            <w:tcW w:w="948" w:type="dxa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803" w:type="dxa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ПСП</w:t>
            </w:r>
          </w:p>
        </w:tc>
        <w:tc>
          <w:tcPr>
            <w:tcW w:w="668" w:type="dxa"/>
            <w:shd w:val="clear" w:color="auto" w:fill="B6DDE8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ФП</w:t>
            </w:r>
          </w:p>
        </w:tc>
        <w:tc>
          <w:tcPr>
            <w:tcW w:w="1367" w:type="dxa"/>
            <w:vMerge/>
            <w:shd w:val="clear" w:color="auto" w:fill="4AFA32"/>
            <w:vAlign w:val="center"/>
          </w:tcPr>
          <w:p w:rsidR="00487D1D" w:rsidRPr="00D02BAD" w:rsidRDefault="00487D1D" w:rsidP="00CD15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vMerge/>
            <w:vAlign w:val="center"/>
          </w:tcPr>
          <w:p w:rsidR="00487D1D" w:rsidRPr="00D02BAD" w:rsidRDefault="00487D1D" w:rsidP="00CD15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87D1D" w:rsidRPr="00D02BAD" w:rsidTr="00CD1558">
        <w:trPr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Ханты-Мансийский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4,47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4,52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4,79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4,46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4,52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4,77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4,59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4,58</w:t>
            </w:r>
          </w:p>
        </w:tc>
      </w:tr>
      <w:tr w:rsidR="00487D1D" w:rsidRPr="00D02BAD" w:rsidTr="00CD1558">
        <w:trPr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Нижневартовский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4,42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4,64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4,71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4,38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4,64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4,71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4,59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4,58</w:t>
            </w:r>
          </w:p>
        </w:tc>
      </w:tr>
      <w:tr w:rsidR="00487D1D" w:rsidRPr="00D02BAD" w:rsidTr="00CD1558">
        <w:trPr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Сургутский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4,28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4,47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4,08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4,14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4,21</w:t>
            </w:r>
          </w:p>
        </w:tc>
      </w:tr>
      <w:tr w:rsidR="00487D1D" w:rsidRPr="00D02BAD" w:rsidTr="00CD1558">
        <w:trPr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Кондинский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  <w:lang w:val="en-US"/>
              </w:rPr>
              <w:t>4,</w:t>
            </w:r>
            <w:r w:rsidRPr="001A7505">
              <w:rPr>
                <w:sz w:val="22"/>
                <w:szCs w:val="22"/>
              </w:rPr>
              <w:t>24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4,24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4,25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4,46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4,42</w:t>
            </w:r>
          </w:p>
        </w:tc>
      </w:tr>
      <w:tr w:rsidR="00487D1D" w:rsidRPr="00D02BAD" w:rsidTr="00CD1558">
        <w:trPr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Нефтеюганский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4,44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4,70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4,34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4,51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4,82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4,32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4,55</w:t>
            </w:r>
          </w:p>
        </w:tc>
      </w:tr>
      <w:tr w:rsidR="00487D1D" w:rsidRPr="00D02BAD" w:rsidTr="00CD1558">
        <w:trPr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Октябрьский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4,33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4,47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4,39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4,25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4,33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4,48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4,35</w:t>
            </w:r>
          </w:p>
        </w:tc>
      </w:tr>
      <w:tr w:rsidR="00487D1D" w:rsidRPr="00D02BAD" w:rsidTr="00CD1558">
        <w:trPr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Березовский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4,36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4,23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4,37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4,2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4,1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4,2</w:t>
            </w:r>
          </w:p>
        </w:tc>
      </w:tr>
      <w:tr w:rsidR="00487D1D" w:rsidRPr="00D02BAD" w:rsidTr="00CD1558">
        <w:trPr>
          <w:trHeight w:val="335"/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Белоярский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4,09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4,75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4,58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3,66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4,28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4,37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4,47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4,1</w:t>
            </w:r>
          </w:p>
        </w:tc>
      </w:tr>
      <w:tr w:rsidR="00487D1D" w:rsidRPr="00D02BAD" w:rsidTr="00CD1558">
        <w:trPr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  <w:r w:rsidRPr="00FD37EC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Советский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4,54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4,39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4,31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4,41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sz w:val="22"/>
                <w:szCs w:val="22"/>
              </w:rPr>
            </w:pPr>
            <w:r w:rsidRPr="001A7505">
              <w:rPr>
                <w:sz w:val="22"/>
                <w:szCs w:val="22"/>
              </w:rPr>
              <w:t>4,37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4,39</w:t>
            </w:r>
          </w:p>
        </w:tc>
      </w:tr>
      <w:tr w:rsidR="00487D1D" w:rsidRPr="00D02BAD" w:rsidTr="00CD1558">
        <w:trPr>
          <w:jc w:val="center"/>
        </w:trPr>
        <w:tc>
          <w:tcPr>
            <w:tcW w:w="540" w:type="dxa"/>
            <w:vAlign w:val="center"/>
          </w:tcPr>
          <w:p w:rsidR="00487D1D" w:rsidRPr="00FD37EC" w:rsidRDefault="00487D1D" w:rsidP="00CD1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487D1D" w:rsidRPr="001A7505" w:rsidRDefault="00487D1D" w:rsidP="00CD1558">
            <w:pPr>
              <w:jc w:val="center"/>
              <w:rPr>
                <w:b/>
                <w:sz w:val="22"/>
                <w:szCs w:val="22"/>
              </w:rPr>
            </w:pPr>
            <w:r w:rsidRPr="001A7505">
              <w:rPr>
                <w:b/>
                <w:sz w:val="22"/>
                <w:szCs w:val="22"/>
              </w:rPr>
              <w:t>Средний окружной балл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b/>
                <w:sz w:val="22"/>
                <w:szCs w:val="22"/>
              </w:rPr>
            </w:pPr>
            <w:r w:rsidRPr="001A7505">
              <w:rPr>
                <w:b/>
                <w:sz w:val="22"/>
                <w:szCs w:val="22"/>
              </w:rPr>
              <w:t>4,35</w:t>
            </w:r>
          </w:p>
        </w:tc>
        <w:tc>
          <w:tcPr>
            <w:tcW w:w="795" w:type="dxa"/>
            <w:vAlign w:val="center"/>
          </w:tcPr>
          <w:p w:rsidR="00487D1D" w:rsidRPr="001A7505" w:rsidRDefault="00487D1D" w:rsidP="00CD1558">
            <w:pPr>
              <w:jc w:val="center"/>
              <w:rPr>
                <w:b/>
                <w:sz w:val="22"/>
                <w:szCs w:val="22"/>
              </w:rPr>
            </w:pPr>
            <w:r w:rsidRPr="001A7505">
              <w:rPr>
                <w:b/>
                <w:sz w:val="22"/>
                <w:szCs w:val="22"/>
              </w:rPr>
              <w:t>4,48</w:t>
            </w:r>
          </w:p>
        </w:tc>
        <w:tc>
          <w:tcPr>
            <w:tcW w:w="653" w:type="dxa"/>
            <w:vAlign w:val="center"/>
          </w:tcPr>
          <w:p w:rsidR="00487D1D" w:rsidRPr="001A7505" w:rsidRDefault="00487D1D" w:rsidP="00CD1558">
            <w:pPr>
              <w:jc w:val="center"/>
              <w:rPr>
                <w:b/>
                <w:sz w:val="22"/>
                <w:szCs w:val="22"/>
              </w:rPr>
            </w:pPr>
            <w:r w:rsidRPr="001A7505">
              <w:rPr>
                <w:b/>
                <w:sz w:val="22"/>
                <w:szCs w:val="22"/>
              </w:rPr>
              <w:t>4,47</w:t>
            </w:r>
          </w:p>
        </w:tc>
        <w:tc>
          <w:tcPr>
            <w:tcW w:w="948" w:type="dxa"/>
            <w:vAlign w:val="center"/>
          </w:tcPr>
          <w:p w:rsidR="00487D1D" w:rsidRPr="001A7505" w:rsidRDefault="00487D1D" w:rsidP="00CD1558">
            <w:pPr>
              <w:jc w:val="center"/>
              <w:rPr>
                <w:b/>
                <w:sz w:val="22"/>
                <w:szCs w:val="22"/>
              </w:rPr>
            </w:pPr>
            <w:r w:rsidRPr="001A7505">
              <w:rPr>
                <w:b/>
                <w:sz w:val="22"/>
                <w:szCs w:val="22"/>
              </w:rPr>
              <w:t>4,26</w:t>
            </w:r>
          </w:p>
        </w:tc>
        <w:tc>
          <w:tcPr>
            <w:tcW w:w="803" w:type="dxa"/>
            <w:vAlign w:val="center"/>
          </w:tcPr>
          <w:p w:rsidR="00487D1D" w:rsidRPr="001A7505" w:rsidRDefault="00487D1D" w:rsidP="00CD1558">
            <w:pPr>
              <w:jc w:val="center"/>
              <w:rPr>
                <w:b/>
                <w:sz w:val="22"/>
                <w:szCs w:val="22"/>
              </w:rPr>
            </w:pPr>
            <w:r w:rsidRPr="001A7505">
              <w:rPr>
                <w:b/>
                <w:sz w:val="22"/>
                <w:szCs w:val="22"/>
              </w:rPr>
              <w:t>4,43</w:t>
            </w:r>
          </w:p>
        </w:tc>
        <w:tc>
          <w:tcPr>
            <w:tcW w:w="668" w:type="dxa"/>
            <w:vAlign w:val="center"/>
          </w:tcPr>
          <w:p w:rsidR="00487D1D" w:rsidRPr="001A7505" w:rsidRDefault="00487D1D" w:rsidP="00CD1558">
            <w:pPr>
              <w:jc w:val="center"/>
              <w:rPr>
                <w:b/>
                <w:sz w:val="22"/>
                <w:szCs w:val="22"/>
              </w:rPr>
            </w:pPr>
            <w:r w:rsidRPr="001A7505">
              <w:rPr>
                <w:b/>
                <w:sz w:val="22"/>
                <w:szCs w:val="22"/>
              </w:rPr>
              <w:t>4,44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367" w:type="dxa"/>
            <w:vAlign w:val="center"/>
          </w:tcPr>
          <w:p w:rsidR="00487D1D" w:rsidRPr="00FD37EC" w:rsidRDefault="00487D1D" w:rsidP="00CD15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4,38</w:t>
            </w:r>
          </w:p>
        </w:tc>
      </w:tr>
    </w:tbl>
    <w:p w:rsidR="00487D1D" w:rsidRPr="008641C3" w:rsidRDefault="00487D1D" w:rsidP="00487D1D">
      <w:pPr>
        <w:jc w:val="right"/>
        <w:rPr>
          <w:b/>
          <w:bCs/>
          <w:color w:val="FF0000"/>
          <w:sz w:val="16"/>
          <w:szCs w:val="16"/>
        </w:rPr>
      </w:pPr>
    </w:p>
    <w:p w:rsidR="00487D1D" w:rsidRPr="00D46BCB" w:rsidRDefault="00487D1D" w:rsidP="00487D1D">
      <w:pPr>
        <w:jc w:val="right"/>
        <w:rPr>
          <w:b/>
          <w:bCs/>
          <w:color w:val="000000"/>
          <w:sz w:val="26"/>
          <w:szCs w:val="26"/>
        </w:rPr>
      </w:pPr>
      <w:r w:rsidRPr="00D46BCB">
        <w:rPr>
          <w:b/>
          <w:bCs/>
          <w:color w:val="000000"/>
          <w:sz w:val="26"/>
          <w:szCs w:val="26"/>
        </w:rPr>
        <w:t xml:space="preserve">Диаграмма № </w:t>
      </w:r>
      <w:r>
        <w:rPr>
          <w:b/>
          <w:bCs/>
          <w:color w:val="000000"/>
          <w:sz w:val="26"/>
          <w:szCs w:val="26"/>
        </w:rPr>
        <w:t>3</w:t>
      </w:r>
    </w:p>
    <w:p w:rsidR="00487D1D" w:rsidRPr="008641C3" w:rsidRDefault="00487D1D" w:rsidP="00487D1D">
      <w:pPr>
        <w:jc w:val="center"/>
        <w:rPr>
          <w:b/>
          <w:bCs/>
          <w:color w:val="000000"/>
          <w:sz w:val="16"/>
          <w:szCs w:val="16"/>
        </w:rPr>
      </w:pPr>
    </w:p>
    <w:p w:rsidR="00487D1D" w:rsidRPr="00D46BCB" w:rsidRDefault="00487D1D" w:rsidP="00487D1D">
      <w:pPr>
        <w:jc w:val="center"/>
        <w:rPr>
          <w:b/>
          <w:bCs/>
          <w:color w:val="000000"/>
          <w:sz w:val="26"/>
          <w:szCs w:val="26"/>
        </w:rPr>
      </w:pPr>
      <w:r w:rsidRPr="00D46BCB">
        <w:rPr>
          <w:b/>
          <w:bCs/>
          <w:color w:val="000000"/>
          <w:sz w:val="26"/>
          <w:szCs w:val="26"/>
        </w:rPr>
        <w:t xml:space="preserve">Показатели средних баллов по профессиональной подготовке </w:t>
      </w:r>
    </w:p>
    <w:p w:rsidR="00487D1D" w:rsidRPr="009706DC" w:rsidRDefault="00487D1D" w:rsidP="00487D1D">
      <w:pPr>
        <w:jc w:val="center"/>
        <w:rPr>
          <w:b/>
          <w:noProof/>
          <w:sz w:val="24"/>
          <w:szCs w:val="24"/>
        </w:rPr>
      </w:pPr>
      <w:r w:rsidRPr="009706DC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323215</wp:posOffset>
            </wp:positionV>
            <wp:extent cx="6752590" cy="3434715"/>
            <wp:effectExtent l="19050" t="0" r="10160" b="0"/>
            <wp:wrapSquare wrapText="bothSides"/>
            <wp:docPr id="1" name="Объект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9706DC">
        <w:rPr>
          <w:b/>
          <w:bCs/>
          <w:sz w:val="26"/>
          <w:szCs w:val="26"/>
        </w:rPr>
        <w:t xml:space="preserve">Работников дежурных смен за </w:t>
      </w:r>
      <w:r w:rsidR="00684483">
        <w:rPr>
          <w:b/>
          <w:sz w:val="26"/>
          <w:szCs w:val="26"/>
          <w:lang w:val="en-US"/>
        </w:rPr>
        <w:t>I</w:t>
      </w:r>
      <w:r w:rsidRPr="009706DC">
        <w:rPr>
          <w:b/>
          <w:bCs/>
          <w:sz w:val="26"/>
          <w:szCs w:val="26"/>
        </w:rPr>
        <w:t xml:space="preserve"> квартал 2020 года по сравнению с АППГ</w:t>
      </w:r>
      <w:r w:rsidRPr="009706DC">
        <w:rPr>
          <w:b/>
          <w:noProof/>
          <w:sz w:val="24"/>
          <w:szCs w:val="24"/>
        </w:rPr>
        <w:t xml:space="preserve"> </w:t>
      </w:r>
      <w:bookmarkStart w:id="4" w:name="_MON_1489908532"/>
      <w:bookmarkEnd w:id="4"/>
    </w:p>
    <w:p w:rsidR="008641C3" w:rsidRDefault="008641C3" w:rsidP="00487D1D">
      <w:pPr>
        <w:jc w:val="right"/>
        <w:rPr>
          <w:b/>
          <w:bCs/>
          <w:color w:val="000000"/>
          <w:sz w:val="26"/>
          <w:szCs w:val="26"/>
        </w:rPr>
      </w:pPr>
    </w:p>
    <w:p w:rsidR="00487D1D" w:rsidRPr="00D46BCB" w:rsidRDefault="00487D1D" w:rsidP="00487D1D">
      <w:pPr>
        <w:jc w:val="right"/>
        <w:rPr>
          <w:b/>
          <w:bCs/>
          <w:color w:val="000000"/>
          <w:sz w:val="26"/>
          <w:szCs w:val="26"/>
        </w:rPr>
      </w:pPr>
      <w:r w:rsidRPr="00D46BCB">
        <w:rPr>
          <w:b/>
          <w:bCs/>
          <w:color w:val="000000"/>
          <w:sz w:val="26"/>
          <w:szCs w:val="26"/>
        </w:rPr>
        <w:t xml:space="preserve">Диаграмма № </w:t>
      </w:r>
      <w:r>
        <w:rPr>
          <w:b/>
          <w:bCs/>
          <w:color w:val="000000"/>
          <w:sz w:val="26"/>
          <w:szCs w:val="26"/>
        </w:rPr>
        <w:t>4</w:t>
      </w:r>
    </w:p>
    <w:p w:rsidR="00487D1D" w:rsidRDefault="00487D1D" w:rsidP="00487D1D">
      <w:pPr>
        <w:jc w:val="center"/>
        <w:rPr>
          <w:b/>
          <w:bCs/>
          <w:color w:val="000000"/>
          <w:sz w:val="26"/>
          <w:szCs w:val="26"/>
        </w:rPr>
      </w:pPr>
    </w:p>
    <w:p w:rsidR="00487D1D" w:rsidRPr="009706DC" w:rsidRDefault="00487D1D" w:rsidP="00487D1D">
      <w:pPr>
        <w:jc w:val="center"/>
        <w:rPr>
          <w:b/>
          <w:bCs/>
          <w:sz w:val="26"/>
          <w:szCs w:val="26"/>
        </w:rPr>
      </w:pPr>
      <w:r w:rsidRPr="009706DC">
        <w:rPr>
          <w:b/>
          <w:bCs/>
          <w:sz w:val="26"/>
          <w:szCs w:val="26"/>
        </w:rPr>
        <w:t xml:space="preserve">Показатели средних баллов по дисциплинам профессиональной подготовки </w:t>
      </w:r>
    </w:p>
    <w:p w:rsidR="00487D1D" w:rsidRPr="009706DC" w:rsidRDefault="00487D1D" w:rsidP="00487D1D">
      <w:pPr>
        <w:jc w:val="center"/>
        <w:rPr>
          <w:b/>
          <w:bCs/>
          <w:sz w:val="26"/>
          <w:szCs w:val="26"/>
        </w:rPr>
      </w:pPr>
      <w:r w:rsidRPr="009706DC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236855</wp:posOffset>
            </wp:positionV>
            <wp:extent cx="6595745" cy="3276600"/>
            <wp:effectExtent l="19050" t="0" r="14605" b="0"/>
            <wp:wrapSquare wrapText="bothSides"/>
            <wp:docPr id="2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9706DC">
        <w:rPr>
          <w:b/>
          <w:bCs/>
          <w:sz w:val="26"/>
          <w:szCs w:val="26"/>
        </w:rPr>
        <w:t xml:space="preserve">работников дежурных смен за </w:t>
      </w:r>
      <w:r w:rsidR="00684483">
        <w:rPr>
          <w:b/>
          <w:sz w:val="26"/>
          <w:szCs w:val="26"/>
          <w:lang w:val="en-US"/>
        </w:rPr>
        <w:t>I</w:t>
      </w:r>
      <w:r w:rsidRPr="009706DC">
        <w:rPr>
          <w:b/>
          <w:bCs/>
          <w:sz w:val="26"/>
          <w:szCs w:val="26"/>
        </w:rPr>
        <w:t xml:space="preserve"> квартал 2020 года по сравнению с АППГ </w:t>
      </w:r>
    </w:p>
    <w:p w:rsidR="00487D1D" w:rsidRPr="009706DC" w:rsidRDefault="00487D1D" w:rsidP="00487D1D">
      <w:pPr>
        <w:ind w:firstLine="709"/>
        <w:jc w:val="both"/>
        <w:rPr>
          <w:sz w:val="26"/>
          <w:szCs w:val="26"/>
        </w:rPr>
      </w:pPr>
      <w:bookmarkStart w:id="5" w:name="_MON_1489907615"/>
      <w:bookmarkEnd w:id="5"/>
      <w:r w:rsidRPr="009706DC">
        <w:rPr>
          <w:sz w:val="26"/>
          <w:szCs w:val="26"/>
        </w:rPr>
        <w:lastRenderedPageBreak/>
        <w:t xml:space="preserve">Среднеокружной балл по профессиональной подготовке за 1 квартал 2020 года составил </w:t>
      </w:r>
      <w:r w:rsidRPr="009706DC">
        <w:rPr>
          <w:b/>
          <w:sz w:val="26"/>
          <w:szCs w:val="26"/>
        </w:rPr>
        <w:t>4,43%</w:t>
      </w:r>
      <w:r w:rsidRPr="009706DC">
        <w:rPr>
          <w:sz w:val="26"/>
          <w:szCs w:val="26"/>
        </w:rPr>
        <w:t xml:space="preserve"> (АППГ- </w:t>
      </w:r>
      <w:r w:rsidRPr="009706DC">
        <w:rPr>
          <w:b/>
          <w:sz w:val="26"/>
          <w:szCs w:val="26"/>
        </w:rPr>
        <w:t>4,38%</w:t>
      </w:r>
      <w:r w:rsidRPr="009706DC">
        <w:rPr>
          <w:sz w:val="26"/>
          <w:szCs w:val="26"/>
        </w:rPr>
        <w:t>), увеличился на 1,14%.</w:t>
      </w:r>
    </w:p>
    <w:p w:rsidR="00487D1D" w:rsidRPr="009706DC" w:rsidRDefault="00487D1D" w:rsidP="00487D1D">
      <w:pPr>
        <w:ind w:firstLine="708"/>
        <w:jc w:val="both"/>
        <w:rPr>
          <w:sz w:val="26"/>
          <w:szCs w:val="26"/>
        </w:rPr>
      </w:pPr>
      <w:r w:rsidRPr="009706DC">
        <w:rPr>
          <w:sz w:val="26"/>
          <w:szCs w:val="26"/>
        </w:rPr>
        <w:t xml:space="preserve">Снижение показателей отмечено в филиалах: по Кондинскому на </w:t>
      </w:r>
      <w:r w:rsidRPr="009706DC">
        <w:rPr>
          <w:b/>
          <w:sz w:val="26"/>
          <w:szCs w:val="26"/>
        </w:rPr>
        <w:t>4,07%,</w:t>
      </w:r>
      <w:r w:rsidRPr="008D3DE5">
        <w:rPr>
          <w:b/>
          <w:sz w:val="26"/>
          <w:szCs w:val="26"/>
        </w:rPr>
        <w:t xml:space="preserve"> </w:t>
      </w:r>
      <w:r w:rsidRPr="00A30A00">
        <w:rPr>
          <w:sz w:val="26"/>
          <w:szCs w:val="26"/>
        </w:rPr>
        <w:t>Н</w:t>
      </w:r>
      <w:r w:rsidRPr="008D3DE5">
        <w:rPr>
          <w:sz w:val="26"/>
          <w:szCs w:val="26"/>
        </w:rPr>
        <w:t>е</w:t>
      </w:r>
      <w:r>
        <w:rPr>
          <w:sz w:val="26"/>
          <w:szCs w:val="26"/>
        </w:rPr>
        <w:t>фтеюган</w:t>
      </w:r>
      <w:r w:rsidRPr="008D3DE5">
        <w:rPr>
          <w:sz w:val="26"/>
          <w:szCs w:val="26"/>
        </w:rPr>
        <w:t xml:space="preserve">скому на </w:t>
      </w:r>
      <w:r w:rsidRPr="00A30A00">
        <w:rPr>
          <w:b/>
          <w:sz w:val="26"/>
          <w:szCs w:val="26"/>
        </w:rPr>
        <w:t>1</w:t>
      </w:r>
      <w:r w:rsidRPr="008D3DE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31</w:t>
      </w:r>
      <w:r w:rsidRPr="008D3DE5">
        <w:rPr>
          <w:b/>
          <w:sz w:val="26"/>
          <w:szCs w:val="26"/>
        </w:rPr>
        <w:t>%</w:t>
      </w:r>
      <w:r w:rsidRPr="008D3DE5">
        <w:rPr>
          <w:sz w:val="26"/>
          <w:szCs w:val="26"/>
        </w:rPr>
        <w:t xml:space="preserve">. Вместе с тем отмечено увеличение среднего балла в филиалах: </w:t>
      </w:r>
      <w:r w:rsidRPr="009706DC">
        <w:rPr>
          <w:sz w:val="26"/>
          <w:szCs w:val="26"/>
        </w:rPr>
        <w:t xml:space="preserve">по Нижневартовскому на </w:t>
      </w:r>
      <w:r w:rsidRPr="009706DC">
        <w:rPr>
          <w:b/>
          <w:sz w:val="26"/>
          <w:szCs w:val="26"/>
        </w:rPr>
        <w:t>0,21%</w:t>
      </w:r>
      <w:r w:rsidRPr="009706DC">
        <w:rPr>
          <w:sz w:val="26"/>
          <w:szCs w:val="26"/>
        </w:rPr>
        <w:t xml:space="preserve">, Октябрьскому на </w:t>
      </w:r>
      <w:r w:rsidRPr="009706DC">
        <w:rPr>
          <w:b/>
          <w:sz w:val="26"/>
          <w:szCs w:val="26"/>
        </w:rPr>
        <w:t>1,14%</w:t>
      </w:r>
      <w:r w:rsidRPr="009706DC">
        <w:rPr>
          <w:sz w:val="26"/>
          <w:szCs w:val="26"/>
        </w:rPr>
        <w:t>, Белоярскому на 1,82%,</w:t>
      </w:r>
      <w:r w:rsidRPr="009706DC">
        <w:rPr>
          <w:b/>
          <w:sz w:val="26"/>
          <w:szCs w:val="26"/>
        </w:rPr>
        <w:t xml:space="preserve"> </w:t>
      </w:r>
      <w:r w:rsidRPr="009706DC">
        <w:rPr>
          <w:sz w:val="26"/>
          <w:szCs w:val="26"/>
        </w:rPr>
        <w:t xml:space="preserve"> Советскому на </w:t>
      </w:r>
      <w:r w:rsidRPr="009706DC">
        <w:rPr>
          <w:b/>
          <w:sz w:val="26"/>
          <w:szCs w:val="26"/>
        </w:rPr>
        <w:t>0,45%</w:t>
      </w:r>
      <w:r w:rsidRPr="009706DC">
        <w:rPr>
          <w:sz w:val="26"/>
          <w:szCs w:val="26"/>
        </w:rPr>
        <w:t xml:space="preserve">, по Ханты-Мансийскому на </w:t>
      </w:r>
      <w:r w:rsidRPr="009706DC">
        <w:rPr>
          <w:b/>
          <w:sz w:val="26"/>
          <w:szCs w:val="26"/>
        </w:rPr>
        <w:t>0,21%</w:t>
      </w:r>
      <w:r w:rsidRPr="009706DC">
        <w:rPr>
          <w:sz w:val="26"/>
          <w:szCs w:val="26"/>
        </w:rPr>
        <w:t xml:space="preserve">, Сургутскому на </w:t>
      </w:r>
      <w:r w:rsidRPr="009706DC">
        <w:rPr>
          <w:b/>
          <w:sz w:val="26"/>
          <w:szCs w:val="26"/>
        </w:rPr>
        <w:t>4,04%,</w:t>
      </w:r>
      <w:r w:rsidRPr="009706DC">
        <w:rPr>
          <w:sz w:val="26"/>
          <w:szCs w:val="26"/>
        </w:rPr>
        <w:t xml:space="preserve"> Березовскому на </w:t>
      </w:r>
      <w:r w:rsidRPr="009706DC">
        <w:rPr>
          <w:b/>
          <w:sz w:val="26"/>
          <w:szCs w:val="26"/>
        </w:rPr>
        <w:t>2,85%.</w:t>
      </w:r>
    </w:p>
    <w:p w:rsidR="00487D1D" w:rsidRPr="00AB4BB3" w:rsidRDefault="00487D1D" w:rsidP="00487D1D">
      <w:pPr>
        <w:jc w:val="right"/>
        <w:rPr>
          <w:b/>
          <w:color w:val="000000"/>
          <w:sz w:val="26"/>
          <w:szCs w:val="26"/>
        </w:rPr>
      </w:pPr>
      <w:r w:rsidRPr="00AB4BB3">
        <w:rPr>
          <w:b/>
          <w:color w:val="000000"/>
          <w:sz w:val="26"/>
          <w:szCs w:val="26"/>
        </w:rPr>
        <w:t xml:space="preserve">Диаграмма № </w:t>
      </w:r>
      <w:r>
        <w:rPr>
          <w:b/>
          <w:color w:val="000000"/>
          <w:sz w:val="26"/>
          <w:szCs w:val="26"/>
        </w:rPr>
        <w:t>5</w:t>
      </w:r>
    </w:p>
    <w:p w:rsidR="00487D1D" w:rsidRDefault="00487D1D" w:rsidP="00487D1D">
      <w:pPr>
        <w:jc w:val="center"/>
        <w:rPr>
          <w:b/>
          <w:color w:val="000000"/>
          <w:sz w:val="26"/>
          <w:szCs w:val="26"/>
        </w:rPr>
      </w:pPr>
    </w:p>
    <w:p w:rsidR="00487D1D" w:rsidRPr="00AB4BB3" w:rsidRDefault="00487D1D" w:rsidP="00487D1D">
      <w:pPr>
        <w:jc w:val="center"/>
        <w:rPr>
          <w:b/>
          <w:color w:val="000000"/>
          <w:sz w:val="26"/>
          <w:szCs w:val="26"/>
        </w:rPr>
      </w:pPr>
      <w:r w:rsidRPr="00AB4BB3">
        <w:rPr>
          <w:b/>
          <w:color w:val="000000"/>
          <w:sz w:val="26"/>
          <w:szCs w:val="26"/>
        </w:rPr>
        <w:t xml:space="preserve">Показатели профессиональной подготовки работников дежурных смен по филиалам </w:t>
      </w:r>
    </w:p>
    <w:p w:rsidR="00487D1D" w:rsidRPr="004428D8" w:rsidRDefault="00487D1D" w:rsidP="00487D1D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194310</wp:posOffset>
            </wp:positionV>
            <wp:extent cx="6504940" cy="2432685"/>
            <wp:effectExtent l="19050" t="0" r="10160" b="5715"/>
            <wp:wrapSquare wrapText="bothSides"/>
            <wp:docPr id="3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AB4BB3">
        <w:rPr>
          <w:b/>
          <w:color w:val="000000"/>
          <w:sz w:val="26"/>
          <w:szCs w:val="26"/>
        </w:rPr>
        <w:t xml:space="preserve">за </w:t>
      </w:r>
      <w:r w:rsidR="00684483">
        <w:rPr>
          <w:b/>
          <w:sz w:val="26"/>
          <w:szCs w:val="26"/>
          <w:lang w:val="en-US"/>
        </w:rPr>
        <w:t>I</w:t>
      </w:r>
      <w:r w:rsidRPr="00AB4BB3">
        <w:rPr>
          <w:b/>
          <w:color w:val="000000"/>
          <w:sz w:val="26"/>
          <w:szCs w:val="26"/>
        </w:rPr>
        <w:t xml:space="preserve"> квартал 20</w:t>
      </w:r>
      <w:r>
        <w:rPr>
          <w:b/>
          <w:color w:val="000000"/>
          <w:sz w:val="26"/>
          <w:szCs w:val="26"/>
        </w:rPr>
        <w:t>20</w:t>
      </w:r>
      <w:r w:rsidRPr="00AB4BB3">
        <w:rPr>
          <w:b/>
          <w:color w:val="000000"/>
          <w:sz w:val="26"/>
          <w:szCs w:val="26"/>
        </w:rPr>
        <w:t xml:space="preserve"> год</w:t>
      </w:r>
      <w:bookmarkStart w:id="6" w:name="_MON_1489910110"/>
      <w:bookmarkEnd w:id="6"/>
    </w:p>
    <w:p w:rsidR="005D0002" w:rsidRDefault="005D0002" w:rsidP="00487D1D">
      <w:pPr>
        <w:pStyle w:val="a3"/>
        <w:jc w:val="center"/>
        <w:rPr>
          <w:sz w:val="26"/>
          <w:szCs w:val="26"/>
        </w:rPr>
      </w:pPr>
    </w:p>
    <w:p w:rsidR="00D01C53" w:rsidRPr="00ED4E06" w:rsidRDefault="00D01C53" w:rsidP="00487D1D">
      <w:pPr>
        <w:pStyle w:val="a3"/>
        <w:jc w:val="center"/>
        <w:rPr>
          <w:sz w:val="26"/>
          <w:szCs w:val="26"/>
        </w:rPr>
      </w:pPr>
      <w:r w:rsidRPr="00ED4E06">
        <w:rPr>
          <w:sz w:val="26"/>
          <w:szCs w:val="26"/>
        </w:rPr>
        <w:t>3. Газодымозащитная служба</w:t>
      </w:r>
    </w:p>
    <w:p w:rsidR="00D01C53" w:rsidRPr="00277804" w:rsidRDefault="00D01C53" w:rsidP="00D01C53">
      <w:pPr>
        <w:pStyle w:val="a3"/>
        <w:jc w:val="center"/>
        <w:rPr>
          <w:color w:val="FF0000"/>
          <w:sz w:val="16"/>
          <w:szCs w:val="16"/>
        </w:rPr>
      </w:pPr>
    </w:p>
    <w:p w:rsidR="00D01C53" w:rsidRPr="009009BA" w:rsidRDefault="00D01C53" w:rsidP="00D01C53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A71063">
        <w:rPr>
          <w:rFonts w:ascii="Times New Roman" w:hAnsi="Times New Roman"/>
          <w:sz w:val="26"/>
          <w:szCs w:val="26"/>
        </w:rPr>
        <w:t>Газодымозащитная служба (далее – ГДЗС) в подразделениях Учреждения осуществляет свою деятельность в соответствие требований приложения № 1 «Наставление по организации газодымозащитной службы противопожарной службы Ханты-Мансийского автономного округа – Югры» приказа Учреждения от 04 июля 2017 года № 391 «Об утверждении нормативных правовых актов».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02256">
        <w:rPr>
          <w:rFonts w:ascii="Times New Roman" w:hAnsi="Times New Roman"/>
          <w:sz w:val="26"/>
          <w:szCs w:val="26"/>
        </w:rPr>
        <w:t xml:space="preserve">ГДЗС организована в </w:t>
      </w:r>
      <w:r w:rsidR="004248DD" w:rsidRPr="00602256">
        <w:rPr>
          <w:rFonts w:ascii="Times New Roman" w:hAnsi="Times New Roman"/>
          <w:b/>
          <w:sz w:val="26"/>
          <w:szCs w:val="26"/>
        </w:rPr>
        <w:t>6</w:t>
      </w:r>
      <w:r w:rsidRPr="00602256">
        <w:rPr>
          <w:rFonts w:ascii="Times New Roman" w:hAnsi="Times New Roman"/>
          <w:b/>
          <w:sz w:val="26"/>
          <w:szCs w:val="26"/>
        </w:rPr>
        <w:t xml:space="preserve">0 </w:t>
      </w:r>
      <w:r w:rsidRPr="00602256">
        <w:rPr>
          <w:rFonts w:ascii="Times New Roman" w:hAnsi="Times New Roman"/>
          <w:sz w:val="26"/>
          <w:szCs w:val="26"/>
        </w:rPr>
        <w:t>подразделениях (</w:t>
      </w:r>
      <w:r w:rsidR="00602256" w:rsidRPr="00602256">
        <w:rPr>
          <w:rFonts w:ascii="Times New Roman" w:hAnsi="Times New Roman"/>
          <w:sz w:val="26"/>
          <w:szCs w:val="26"/>
        </w:rPr>
        <w:t>46</w:t>
      </w:r>
      <w:r w:rsidRPr="00602256">
        <w:rPr>
          <w:rFonts w:ascii="Times New Roman" w:hAnsi="Times New Roman"/>
          <w:sz w:val="26"/>
          <w:szCs w:val="26"/>
        </w:rPr>
        <w:t>,</w:t>
      </w:r>
      <w:r w:rsidR="00602256" w:rsidRPr="00602256">
        <w:rPr>
          <w:rFonts w:ascii="Times New Roman" w:hAnsi="Times New Roman"/>
          <w:sz w:val="26"/>
          <w:szCs w:val="26"/>
        </w:rPr>
        <w:t>1</w:t>
      </w:r>
      <w:r w:rsidRPr="00602256">
        <w:rPr>
          <w:rFonts w:ascii="Times New Roman" w:hAnsi="Times New Roman"/>
          <w:sz w:val="26"/>
          <w:szCs w:val="26"/>
        </w:rPr>
        <w:t>5% от общего числа подразделений).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02256">
        <w:rPr>
          <w:rFonts w:ascii="Times New Roman" w:hAnsi="Times New Roman"/>
          <w:sz w:val="26"/>
          <w:szCs w:val="26"/>
        </w:rPr>
        <w:t xml:space="preserve">Общее количество газодымозащитников, имеющих допуск, составляет </w:t>
      </w:r>
      <w:r w:rsidR="00602256" w:rsidRPr="00602256">
        <w:rPr>
          <w:rFonts w:ascii="Times New Roman" w:hAnsi="Times New Roman"/>
          <w:b/>
          <w:sz w:val="26"/>
          <w:szCs w:val="26"/>
        </w:rPr>
        <w:t>90</w:t>
      </w:r>
      <w:r w:rsidR="00E42816">
        <w:rPr>
          <w:rFonts w:ascii="Times New Roman" w:hAnsi="Times New Roman"/>
          <w:b/>
          <w:sz w:val="26"/>
          <w:szCs w:val="26"/>
        </w:rPr>
        <w:t>4</w:t>
      </w:r>
      <w:r w:rsidRPr="00602256">
        <w:rPr>
          <w:rFonts w:ascii="Times New Roman" w:hAnsi="Times New Roman"/>
          <w:sz w:val="26"/>
          <w:szCs w:val="26"/>
        </w:rPr>
        <w:t xml:space="preserve"> человек</w:t>
      </w:r>
      <w:r w:rsidR="00E42816">
        <w:rPr>
          <w:rFonts w:ascii="Times New Roman" w:hAnsi="Times New Roman"/>
          <w:sz w:val="26"/>
          <w:szCs w:val="26"/>
        </w:rPr>
        <w:t>а</w:t>
      </w:r>
      <w:r w:rsidRPr="00602256">
        <w:rPr>
          <w:rFonts w:ascii="Times New Roman" w:hAnsi="Times New Roman"/>
          <w:sz w:val="26"/>
          <w:szCs w:val="26"/>
        </w:rPr>
        <w:t>.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009BA">
        <w:rPr>
          <w:rFonts w:ascii="Times New Roman" w:hAnsi="Times New Roman"/>
          <w:sz w:val="26"/>
          <w:szCs w:val="26"/>
        </w:rPr>
        <w:t xml:space="preserve">На вооружении службы имеется </w:t>
      </w:r>
      <w:r w:rsidR="003849FC">
        <w:rPr>
          <w:rFonts w:ascii="Times New Roman" w:hAnsi="Times New Roman"/>
          <w:b/>
          <w:sz w:val="26"/>
          <w:szCs w:val="26"/>
        </w:rPr>
        <w:t>845</w:t>
      </w:r>
      <w:r w:rsidR="00410979" w:rsidRPr="009009BA">
        <w:rPr>
          <w:rFonts w:ascii="Times New Roman" w:hAnsi="Times New Roman"/>
          <w:sz w:val="26"/>
          <w:szCs w:val="26"/>
        </w:rPr>
        <w:t xml:space="preserve"> единиц</w:t>
      </w:r>
      <w:r w:rsidRPr="009009BA">
        <w:rPr>
          <w:rFonts w:ascii="Times New Roman" w:hAnsi="Times New Roman"/>
          <w:sz w:val="26"/>
          <w:szCs w:val="26"/>
        </w:rPr>
        <w:t xml:space="preserve"> средств индивидуальной защиты органов дыхания и зрения (СИЗОД):</w:t>
      </w:r>
      <w:r w:rsidR="009009BA" w:rsidRPr="009009BA">
        <w:rPr>
          <w:rFonts w:ascii="Times New Roman" w:hAnsi="Times New Roman"/>
          <w:b/>
          <w:sz w:val="26"/>
          <w:szCs w:val="26"/>
        </w:rPr>
        <w:t xml:space="preserve"> 3</w:t>
      </w:r>
      <w:r w:rsidR="003849FC">
        <w:rPr>
          <w:rFonts w:ascii="Times New Roman" w:hAnsi="Times New Roman"/>
          <w:b/>
          <w:sz w:val="26"/>
          <w:szCs w:val="26"/>
        </w:rPr>
        <w:t>48</w:t>
      </w:r>
      <w:r w:rsidRPr="009009BA">
        <w:rPr>
          <w:rFonts w:ascii="Times New Roman" w:hAnsi="Times New Roman"/>
          <w:b/>
          <w:sz w:val="26"/>
          <w:szCs w:val="26"/>
        </w:rPr>
        <w:t xml:space="preserve"> </w:t>
      </w:r>
      <w:r w:rsidRPr="009009BA">
        <w:rPr>
          <w:rFonts w:ascii="Times New Roman" w:hAnsi="Times New Roman"/>
          <w:sz w:val="26"/>
          <w:szCs w:val="26"/>
        </w:rPr>
        <w:t xml:space="preserve">шт. </w:t>
      </w:r>
      <w:r w:rsidRPr="009009BA">
        <w:rPr>
          <w:rFonts w:ascii="Times New Roman" w:hAnsi="Times New Roman"/>
          <w:sz w:val="26"/>
          <w:szCs w:val="26"/>
          <w:lang w:val="en-US"/>
        </w:rPr>
        <w:t>AUER</w:t>
      </w:r>
      <w:r w:rsidRPr="009009BA">
        <w:rPr>
          <w:rFonts w:ascii="Times New Roman" w:hAnsi="Times New Roman"/>
          <w:sz w:val="26"/>
          <w:szCs w:val="26"/>
        </w:rPr>
        <w:t xml:space="preserve">, </w:t>
      </w:r>
      <w:r w:rsidR="009009BA" w:rsidRPr="009009BA">
        <w:rPr>
          <w:rFonts w:ascii="Times New Roman" w:hAnsi="Times New Roman"/>
          <w:b/>
          <w:sz w:val="26"/>
          <w:szCs w:val="26"/>
        </w:rPr>
        <w:t>4</w:t>
      </w:r>
      <w:r w:rsidRPr="009009BA">
        <w:rPr>
          <w:rFonts w:ascii="Times New Roman" w:hAnsi="Times New Roman"/>
          <w:b/>
          <w:sz w:val="26"/>
          <w:szCs w:val="26"/>
        </w:rPr>
        <w:t>9</w:t>
      </w:r>
      <w:r w:rsidR="003849FC">
        <w:rPr>
          <w:rFonts w:ascii="Times New Roman" w:hAnsi="Times New Roman"/>
          <w:b/>
          <w:sz w:val="26"/>
          <w:szCs w:val="26"/>
        </w:rPr>
        <w:t>7</w:t>
      </w:r>
      <w:r w:rsidRPr="009009BA">
        <w:rPr>
          <w:rFonts w:ascii="Times New Roman" w:hAnsi="Times New Roman"/>
          <w:b/>
          <w:sz w:val="26"/>
          <w:szCs w:val="26"/>
        </w:rPr>
        <w:t xml:space="preserve"> </w:t>
      </w:r>
      <w:r w:rsidRPr="009009BA">
        <w:rPr>
          <w:rFonts w:ascii="Times New Roman" w:hAnsi="Times New Roman"/>
          <w:sz w:val="26"/>
          <w:szCs w:val="26"/>
        </w:rPr>
        <w:t>шт.</w:t>
      </w:r>
      <w:r w:rsidRPr="009009BA">
        <w:rPr>
          <w:rFonts w:ascii="Times New Roman" w:hAnsi="Times New Roman"/>
          <w:b/>
          <w:sz w:val="26"/>
          <w:szCs w:val="26"/>
        </w:rPr>
        <w:t xml:space="preserve"> </w:t>
      </w:r>
      <w:r w:rsidRPr="009009BA">
        <w:rPr>
          <w:rFonts w:ascii="Times New Roman" w:hAnsi="Times New Roman"/>
          <w:sz w:val="26"/>
          <w:szCs w:val="26"/>
          <w:lang w:val="en-US"/>
        </w:rPr>
        <w:t>Drager</w:t>
      </w:r>
      <w:r w:rsidRPr="009009BA">
        <w:rPr>
          <w:rFonts w:ascii="Times New Roman" w:hAnsi="Times New Roman"/>
          <w:sz w:val="26"/>
          <w:szCs w:val="26"/>
        </w:rPr>
        <w:t>.</w:t>
      </w:r>
    </w:p>
    <w:p w:rsidR="00D01C53" w:rsidRPr="00F95951" w:rsidRDefault="00D01C53" w:rsidP="00D01C53">
      <w:pPr>
        <w:pStyle w:val="af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20D96">
        <w:rPr>
          <w:rFonts w:ascii="Times New Roman" w:hAnsi="Times New Roman"/>
          <w:sz w:val="26"/>
          <w:szCs w:val="26"/>
        </w:rPr>
        <w:t xml:space="preserve">За отчётный период </w:t>
      </w:r>
      <w:r w:rsidRPr="00220D96">
        <w:rPr>
          <w:rFonts w:ascii="Times New Roman" w:hAnsi="Times New Roman"/>
          <w:b/>
          <w:sz w:val="26"/>
          <w:szCs w:val="26"/>
        </w:rPr>
        <w:t>3</w:t>
      </w:r>
      <w:r w:rsidR="00220D96">
        <w:rPr>
          <w:rFonts w:ascii="Times New Roman" w:hAnsi="Times New Roman"/>
          <w:b/>
          <w:sz w:val="26"/>
          <w:szCs w:val="26"/>
        </w:rPr>
        <w:t>1</w:t>
      </w:r>
      <w:r w:rsidRPr="00220D96">
        <w:rPr>
          <w:rFonts w:ascii="Times New Roman" w:hAnsi="Times New Roman"/>
          <w:b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>пожар</w:t>
      </w:r>
      <w:r w:rsidRPr="00220D96">
        <w:rPr>
          <w:rFonts w:ascii="Times New Roman" w:hAnsi="Times New Roman"/>
          <w:b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>(АППГ</w:t>
      </w:r>
      <w:r w:rsidR="00220D96" w:rsidRPr="00220D96">
        <w:rPr>
          <w:rFonts w:ascii="Times New Roman" w:hAnsi="Times New Roman"/>
          <w:b/>
          <w:sz w:val="26"/>
          <w:szCs w:val="26"/>
        </w:rPr>
        <w:t>– 23</w:t>
      </w:r>
      <w:r w:rsidRPr="00220D96">
        <w:rPr>
          <w:rFonts w:ascii="Times New Roman" w:hAnsi="Times New Roman"/>
          <w:sz w:val="26"/>
          <w:szCs w:val="26"/>
        </w:rPr>
        <w:t>,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>у</w:t>
      </w:r>
      <w:r w:rsidR="00220D96" w:rsidRPr="00220D96">
        <w:rPr>
          <w:rFonts w:ascii="Times New Roman" w:hAnsi="Times New Roman"/>
          <w:sz w:val="26"/>
          <w:szCs w:val="26"/>
        </w:rPr>
        <w:t>в</w:t>
      </w:r>
      <w:r w:rsidRPr="00220D96">
        <w:rPr>
          <w:rFonts w:ascii="Times New Roman" w:hAnsi="Times New Roman"/>
          <w:sz w:val="26"/>
          <w:szCs w:val="26"/>
        </w:rPr>
        <w:t>е</w:t>
      </w:r>
      <w:r w:rsidR="00220D96" w:rsidRPr="00220D96">
        <w:rPr>
          <w:rFonts w:ascii="Times New Roman" w:hAnsi="Times New Roman"/>
          <w:sz w:val="26"/>
          <w:szCs w:val="26"/>
        </w:rPr>
        <w:t>личе</w:t>
      </w:r>
      <w:r w:rsidRPr="00220D96">
        <w:rPr>
          <w:rFonts w:ascii="Times New Roman" w:hAnsi="Times New Roman"/>
          <w:sz w:val="26"/>
          <w:szCs w:val="26"/>
        </w:rPr>
        <w:t xml:space="preserve">ние на </w:t>
      </w:r>
      <w:r w:rsidR="00220D96" w:rsidRPr="00220D96">
        <w:rPr>
          <w:rFonts w:ascii="Times New Roman" w:hAnsi="Times New Roman"/>
          <w:sz w:val="26"/>
          <w:szCs w:val="26"/>
        </w:rPr>
        <w:t>35</w:t>
      </w:r>
      <w:r w:rsidRPr="00220D96">
        <w:rPr>
          <w:rFonts w:ascii="Times New Roman" w:hAnsi="Times New Roman"/>
          <w:sz w:val="26"/>
          <w:szCs w:val="26"/>
        </w:rPr>
        <w:t xml:space="preserve"> %)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 xml:space="preserve">потушен с использованием 1 звена ГДЗС, общее время работы звеньев составило </w:t>
      </w:r>
      <w:r w:rsidR="00220D96" w:rsidRPr="00220D96">
        <w:rPr>
          <w:rFonts w:ascii="Times New Roman" w:hAnsi="Times New Roman"/>
          <w:b/>
          <w:sz w:val="26"/>
          <w:szCs w:val="26"/>
        </w:rPr>
        <w:t>50</w:t>
      </w:r>
      <w:r w:rsidRPr="00220D96">
        <w:rPr>
          <w:rFonts w:ascii="Times New Roman" w:hAnsi="Times New Roman"/>
          <w:b/>
          <w:sz w:val="26"/>
          <w:szCs w:val="26"/>
        </w:rPr>
        <w:t xml:space="preserve">7 </w:t>
      </w:r>
      <w:r w:rsidRPr="00220D96">
        <w:rPr>
          <w:rFonts w:ascii="Times New Roman" w:hAnsi="Times New Roman"/>
          <w:sz w:val="26"/>
          <w:szCs w:val="26"/>
        </w:rPr>
        <w:t>минут (АППГ–</w:t>
      </w:r>
      <w:r w:rsidR="00220D96" w:rsidRPr="00220D96">
        <w:rPr>
          <w:rFonts w:ascii="Times New Roman" w:hAnsi="Times New Roman"/>
          <w:b/>
          <w:sz w:val="26"/>
          <w:szCs w:val="26"/>
        </w:rPr>
        <w:t>475</w:t>
      </w:r>
      <w:r w:rsidRPr="00220D96">
        <w:rPr>
          <w:rFonts w:ascii="Times New Roman" w:hAnsi="Times New Roman"/>
          <w:b/>
          <w:sz w:val="26"/>
          <w:szCs w:val="26"/>
        </w:rPr>
        <w:t>,</w:t>
      </w:r>
      <w:r w:rsidRPr="004E4B5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>у</w:t>
      </w:r>
      <w:r w:rsidR="00220D96" w:rsidRPr="00220D96">
        <w:rPr>
          <w:rFonts w:ascii="Times New Roman" w:hAnsi="Times New Roman"/>
          <w:sz w:val="26"/>
          <w:szCs w:val="26"/>
        </w:rPr>
        <w:t>в</w:t>
      </w:r>
      <w:r w:rsidRPr="00220D96">
        <w:rPr>
          <w:rFonts w:ascii="Times New Roman" w:hAnsi="Times New Roman"/>
          <w:sz w:val="26"/>
          <w:szCs w:val="26"/>
        </w:rPr>
        <w:t>е</w:t>
      </w:r>
      <w:r w:rsidR="00220D96" w:rsidRPr="00220D96">
        <w:rPr>
          <w:rFonts w:ascii="Times New Roman" w:hAnsi="Times New Roman"/>
          <w:sz w:val="26"/>
          <w:szCs w:val="26"/>
        </w:rPr>
        <w:t>личе</w:t>
      </w:r>
      <w:r w:rsidRPr="00220D96">
        <w:rPr>
          <w:rFonts w:ascii="Times New Roman" w:hAnsi="Times New Roman"/>
          <w:sz w:val="26"/>
          <w:szCs w:val="26"/>
        </w:rPr>
        <w:t xml:space="preserve">ние на </w:t>
      </w:r>
      <w:r w:rsidR="00220D96" w:rsidRPr="00220D96">
        <w:rPr>
          <w:rFonts w:ascii="Times New Roman" w:hAnsi="Times New Roman"/>
          <w:sz w:val="26"/>
          <w:szCs w:val="26"/>
        </w:rPr>
        <w:t>6</w:t>
      </w:r>
      <w:r w:rsidRPr="00220D96">
        <w:rPr>
          <w:rFonts w:ascii="Times New Roman" w:hAnsi="Times New Roman"/>
          <w:sz w:val="26"/>
          <w:szCs w:val="26"/>
        </w:rPr>
        <w:t>,</w:t>
      </w:r>
      <w:r w:rsidR="00220D96" w:rsidRPr="00220D96">
        <w:rPr>
          <w:rFonts w:ascii="Times New Roman" w:hAnsi="Times New Roman"/>
          <w:sz w:val="26"/>
          <w:szCs w:val="26"/>
        </w:rPr>
        <w:t>7</w:t>
      </w:r>
      <w:r w:rsidRPr="00220D96">
        <w:rPr>
          <w:rFonts w:ascii="Times New Roman" w:hAnsi="Times New Roman"/>
          <w:sz w:val="26"/>
          <w:szCs w:val="26"/>
        </w:rPr>
        <w:t xml:space="preserve"> %),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>с использованием 2-х и более звеньев ГДЗС потушено 4</w:t>
      </w:r>
      <w:r w:rsidRPr="00220D96">
        <w:rPr>
          <w:rFonts w:ascii="Times New Roman" w:hAnsi="Times New Roman"/>
          <w:b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>пожара (АППГ–</w:t>
      </w:r>
      <w:r w:rsidR="00220D96" w:rsidRPr="00220D96">
        <w:rPr>
          <w:rFonts w:ascii="Times New Roman" w:hAnsi="Times New Roman"/>
          <w:sz w:val="26"/>
          <w:szCs w:val="26"/>
        </w:rPr>
        <w:t xml:space="preserve"> </w:t>
      </w:r>
      <w:r w:rsidR="00220D96" w:rsidRPr="00220D96">
        <w:rPr>
          <w:rFonts w:ascii="Times New Roman" w:hAnsi="Times New Roman"/>
          <w:b/>
          <w:sz w:val="26"/>
          <w:szCs w:val="26"/>
        </w:rPr>
        <w:t>4</w:t>
      </w:r>
      <w:r w:rsidRPr="00220D96">
        <w:rPr>
          <w:rFonts w:ascii="Times New Roman" w:hAnsi="Times New Roman"/>
          <w:sz w:val="26"/>
          <w:szCs w:val="26"/>
        </w:rPr>
        <w:t xml:space="preserve">), общее время работы звеньев составило </w:t>
      </w:r>
      <w:r w:rsidRPr="00220D96">
        <w:rPr>
          <w:rFonts w:ascii="Times New Roman" w:hAnsi="Times New Roman"/>
          <w:b/>
          <w:sz w:val="26"/>
          <w:szCs w:val="26"/>
        </w:rPr>
        <w:t>2</w:t>
      </w:r>
      <w:r w:rsidR="00220D96" w:rsidRPr="00220D96">
        <w:rPr>
          <w:rFonts w:ascii="Times New Roman" w:hAnsi="Times New Roman"/>
          <w:b/>
          <w:sz w:val="26"/>
          <w:szCs w:val="26"/>
        </w:rPr>
        <w:t>68</w:t>
      </w:r>
      <w:r w:rsidRPr="00220D96">
        <w:rPr>
          <w:rFonts w:ascii="Times New Roman" w:hAnsi="Times New Roman"/>
          <w:b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>минут</w:t>
      </w:r>
      <w:r w:rsidRPr="00220D96">
        <w:rPr>
          <w:rFonts w:ascii="Times New Roman" w:hAnsi="Times New Roman"/>
          <w:b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>(АППГ–</w:t>
      </w:r>
      <w:r w:rsidR="00220D96" w:rsidRPr="00220D96">
        <w:rPr>
          <w:rFonts w:ascii="Times New Roman" w:hAnsi="Times New Roman"/>
          <w:sz w:val="26"/>
          <w:szCs w:val="26"/>
        </w:rPr>
        <w:t xml:space="preserve"> </w:t>
      </w:r>
      <w:r w:rsidR="00220D96" w:rsidRPr="00220D96">
        <w:rPr>
          <w:rFonts w:ascii="Times New Roman" w:hAnsi="Times New Roman"/>
          <w:b/>
          <w:sz w:val="26"/>
          <w:szCs w:val="26"/>
        </w:rPr>
        <w:t>225</w:t>
      </w:r>
      <w:r w:rsidRPr="00220D96">
        <w:rPr>
          <w:rFonts w:ascii="Times New Roman" w:hAnsi="Times New Roman"/>
          <w:sz w:val="26"/>
          <w:szCs w:val="26"/>
        </w:rPr>
        <w:t>,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20D96">
        <w:rPr>
          <w:rFonts w:ascii="Times New Roman" w:hAnsi="Times New Roman"/>
          <w:sz w:val="26"/>
          <w:szCs w:val="26"/>
        </w:rPr>
        <w:t xml:space="preserve">увеличение на </w:t>
      </w:r>
      <w:r w:rsidR="00220D96" w:rsidRPr="00220D96">
        <w:rPr>
          <w:rFonts w:ascii="Times New Roman" w:hAnsi="Times New Roman"/>
          <w:sz w:val="26"/>
          <w:szCs w:val="26"/>
        </w:rPr>
        <w:t>1</w:t>
      </w:r>
      <w:r w:rsidRPr="00220D96">
        <w:rPr>
          <w:rFonts w:ascii="Times New Roman" w:hAnsi="Times New Roman"/>
          <w:sz w:val="26"/>
          <w:szCs w:val="26"/>
        </w:rPr>
        <w:t>9,</w:t>
      </w:r>
      <w:r w:rsidR="00220D96" w:rsidRPr="00220D96">
        <w:rPr>
          <w:rFonts w:ascii="Times New Roman" w:hAnsi="Times New Roman"/>
          <w:sz w:val="26"/>
          <w:szCs w:val="26"/>
        </w:rPr>
        <w:t>1</w:t>
      </w:r>
      <w:r w:rsidRPr="00220D96">
        <w:rPr>
          <w:rFonts w:ascii="Times New Roman" w:hAnsi="Times New Roman"/>
          <w:sz w:val="26"/>
          <w:szCs w:val="26"/>
        </w:rPr>
        <w:t xml:space="preserve"> %).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10979">
        <w:rPr>
          <w:rFonts w:ascii="Times New Roman" w:hAnsi="Times New Roman"/>
          <w:sz w:val="26"/>
          <w:szCs w:val="26"/>
        </w:rPr>
        <w:t>Анализ наличия и состояния материально-технической базы ГДЗС в филиалах Учреждения показал, что по состоянию на 01 апреля 20</w:t>
      </w:r>
      <w:r w:rsidR="00410979" w:rsidRPr="00410979">
        <w:rPr>
          <w:rFonts w:ascii="Times New Roman" w:hAnsi="Times New Roman"/>
          <w:sz w:val="26"/>
          <w:szCs w:val="26"/>
        </w:rPr>
        <w:t>20</w:t>
      </w:r>
      <w:r w:rsidRPr="00410979">
        <w:rPr>
          <w:rFonts w:ascii="Times New Roman" w:hAnsi="Times New Roman"/>
          <w:sz w:val="26"/>
          <w:szCs w:val="26"/>
        </w:rPr>
        <w:t xml:space="preserve"> года оборудовано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32355">
        <w:rPr>
          <w:rFonts w:ascii="Times New Roman" w:hAnsi="Times New Roman"/>
          <w:b/>
          <w:sz w:val="26"/>
          <w:szCs w:val="26"/>
        </w:rPr>
        <w:t>6</w:t>
      </w:r>
      <w:r w:rsidRPr="00D32355">
        <w:rPr>
          <w:rFonts w:ascii="Times New Roman" w:hAnsi="Times New Roman"/>
          <w:sz w:val="26"/>
          <w:szCs w:val="26"/>
        </w:rPr>
        <w:t xml:space="preserve"> баз ГДЗС (требуется </w:t>
      </w:r>
      <w:r w:rsidRPr="00D32355">
        <w:rPr>
          <w:rFonts w:ascii="Times New Roman" w:hAnsi="Times New Roman"/>
          <w:b/>
          <w:sz w:val="26"/>
          <w:szCs w:val="26"/>
        </w:rPr>
        <w:t>2</w:t>
      </w:r>
      <w:r w:rsidR="00D32355" w:rsidRPr="00D32355">
        <w:rPr>
          <w:rFonts w:ascii="Times New Roman" w:hAnsi="Times New Roman"/>
          <w:b/>
          <w:sz w:val="26"/>
          <w:szCs w:val="26"/>
        </w:rPr>
        <w:t>2</w:t>
      </w:r>
      <w:r w:rsidRPr="00D32355">
        <w:rPr>
          <w:rFonts w:ascii="Times New Roman" w:hAnsi="Times New Roman"/>
          <w:sz w:val="26"/>
          <w:szCs w:val="26"/>
        </w:rPr>
        <w:t xml:space="preserve">), </w:t>
      </w:r>
      <w:r w:rsidRPr="00D32355">
        <w:rPr>
          <w:rFonts w:ascii="Times New Roman" w:hAnsi="Times New Roman"/>
          <w:b/>
          <w:sz w:val="26"/>
          <w:szCs w:val="26"/>
        </w:rPr>
        <w:t>4</w:t>
      </w:r>
      <w:r w:rsidR="00D32355" w:rsidRPr="00D32355">
        <w:rPr>
          <w:rFonts w:ascii="Times New Roman" w:hAnsi="Times New Roman"/>
          <w:b/>
          <w:sz w:val="26"/>
          <w:szCs w:val="26"/>
        </w:rPr>
        <w:t>0</w:t>
      </w:r>
      <w:r w:rsidRPr="00D32355">
        <w:rPr>
          <w:rFonts w:ascii="Times New Roman" w:hAnsi="Times New Roman"/>
          <w:sz w:val="26"/>
          <w:szCs w:val="26"/>
        </w:rPr>
        <w:t xml:space="preserve"> пост</w:t>
      </w:r>
      <w:r w:rsidR="00D32355" w:rsidRPr="00D32355">
        <w:rPr>
          <w:rFonts w:ascii="Times New Roman" w:hAnsi="Times New Roman"/>
          <w:sz w:val="26"/>
          <w:szCs w:val="26"/>
        </w:rPr>
        <w:t>ов</w:t>
      </w:r>
      <w:r w:rsidRPr="00D32355">
        <w:rPr>
          <w:rFonts w:ascii="Times New Roman" w:hAnsi="Times New Roman"/>
          <w:sz w:val="26"/>
          <w:szCs w:val="26"/>
        </w:rPr>
        <w:t xml:space="preserve"> ГДЗС (требуется </w:t>
      </w:r>
      <w:r w:rsidR="00D32355" w:rsidRPr="00D32355">
        <w:rPr>
          <w:rFonts w:ascii="Times New Roman" w:hAnsi="Times New Roman"/>
          <w:b/>
          <w:sz w:val="26"/>
          <w:szCs w:val="26"/>
        </w:rPr>
        <w:t>51</w:t>
      </w:r>
      <w:r w:rsidRPr="00D32355">
        <w:rPr>
          <w:rFonts w:ascii="Times New Roman" w:hAnsi="Times New Roman"/>
          <w:sz w:val="26"/>
          <w:szCs w:val="26"/>
        </w:rPr>
        <w:t xml:space="preserve">), </w:t>
      </w:r>
      <w:r w:rsidRPr="00D32355">
        <w:rPr>
          <w:rFonts w:ascii="Times New Roman" w:hAnsi="Times New Roman"/>
          <w:b/>
          <w:sz w:val="26"/>
          <w:szCs w:val="26"/>
        </w:rPr>
        <w:t>12</w:t>
      </w:r>
      <w:r w:rsidRPr="00D32355">
        <w:rPr>
          <w:rFonts w:ascii="Times New Roman" w:hAnsi="Times New Roman"/>
          <w:sz w:val="26"/>
          <w:szCs w:val="26"/>
        </w:rPr>
        <w:t xml:space="preserve"> дымокамер (требуется </w:t>
      </w:r>
      <w:r w:rsidR="00D32355" w:rsidRPr="00D32355">
        <w:rPr>
          <w:rFonts w:ascii="Times New Roman" w:hAnsi="Times New Roman"/>
          <w:b/>
          <w:sz w:val="26"/>
          <w:szCs w:val="26"/>
        </w:rPr>
        <w:t>37</w:t>
      </w:r>
      <w:r w:rsidRPr="00D32355">
        <w:rPr>
          <w:rFonts w:ascii="Times New Roman" w:hAnsi="Times New Roman"/>
          <w:sz w:val="26"/>
          <w:szCs w:val="26"/>
        </w:rPr>
        <w:t>),</w:t>
      </w:r>
      <w:r w:rsidRPr="00D32355">
        <w:rPr>
          <w:rFonts w:ascii="Times New Roman" w:hAnsi="Times New Roman"/>
          <w:b/>
          <w:sz w:val="26"/>
          <w:szCs w:val="26"/>
        </w:rPr>
        <w:t xml:space="preserve"> 2</w:t>
      </w:r>
      <w:r w:rsidRPr="00D32355">
        <w:rPr>
          <w:rFonts w:ascii="Times New Roman" w:hAnsi="Times New Roman"/>
          <w:sz w:val="26"/>
          <w:szCs w:val="26"/>
        </w:rPr>
        <w:t xml:space="preserve"> теплодымокамеры (требуется </w:t>
      </w:r>
      <w:r w:rsidRPr="00D32355">
        <w:rPr>
          <w:rFonts w:ascii="Times New Roman" w:hAnsi="Times New Roman"/>
          <w:b/>
          <w:sz w:val="26"/>
          <w:szCs w:val="26"/>
        </w:rPr>
        <w:t>3</w:t>
      </w:r>
      <w:r w:rsidR="00D32355" w:rsidRPr="00D32355">
        <w:rPr>
          <w:rFonts w:ascii="Times New Roman" w:hAnsi="Times New Roman"/>
          <w:b/>
          <w:sz w:val="26"/>
          <w:szCs w:val="26"/>
        </w:rPr>
        <w:t>4</w:t>
      </w:r>
      <w:r w:rsidRPr="00D32355">
        <w:rPr>
          <w:rFonts w:ascii="Times New Roman" w:hAnsi="Times New Roman"/>
          <w:sz w:val="26"/>
          <w:szCs w:val="26"/>
        </w:rPr>
        <w:t xml:space="preserve">), из требуемых </w:t>
      </w:r>
      <w:r w:rsidRPr="00D32355">
        <w:rPr>
          <w:rFonts w:ascii="Times New Roman" w:hAnsi="Times New Roman"/>
          <w:b/>
          <w:sz w:val="26"/>
          <w:szCs w:val="26"/>
        </w:rPr>
        <w:t>2</w:t>
      </w:r>
      <w:r w:rsidR="00D32355" w:rsidRPr="00D32355">
        <w:rPr>
          <w:rFonts w:ascii="Times New Roman" w:hAnsi="Times New Roman"/>
          <w:b/>
          <w:sz w:val="26"/>
          <w:szCs w:val="26"/>
        </w:rPr>
        <w:t>5</w:t>
      </w:r>
      <w:r w:rsidRPr="00D32355">
        <w:rPr>
          <w:rFonts w:ascii="Times New Roman" w:hAnsi="Times New Roman"/>
          <w:sz w:val="26"/>
          <w:szCs w:val="26"/>
        </w:rPr>
        <w:t xml:space="preserve"> полос огневой и психологической подготовки, оборудованных нет ни одной. Тренировки и занятия в теплодымокамерах, на полосах огневой и психологической подготовки проводятся на базах, имеющихся в пожарно-спасательных гарнизонах. Проведено за отчетный период</w:t>
      </w:r>
      <w:r w:rsidRPr="004E4B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95951">
        <w:rPr>
          <w:rFonts w:ascii="Times New Roman" w:hAnsi="Times New Roman"/>
          <w:b/>
          <w:sz w:val="26"/>
          <w:szCs w:val="26"/>
        </w:rPr>
        <w:t>7</w:t>
      </w:r>
      <w:r w:rsidR="00D32355" w:rsidRPr="00F95951">
        <w:rPr>
          <w:rFonts w:ascii="Times New Roman" w:hAnsi="Times New Roman"/>
          <w:b/>
          <w:sz w:val="26"/>
          <w:szCs w:val="26"/>
        </w:rPr>
        <w:t>61</w:t>
      </w:r>
      <w:r w:rsidRPr="00F95951">
        <w:rPr>
          <w:rFonts w:ascii="Times New Roman" w:hAnsi="Times New Roman"/>
          <w:b/>
          <w:sz w:val="26"/>
          <w:szCs w:val="26"/>
        </w:rPr>
        <w:t xml:space="preserve"> </w:t>
      </w:r>
      <w:r w:rsidRPr="00F95951">
        <w:rPr>
          <w:rFonts w:ascii="Times New Roman" w:hAnsi="Times New Roman"/>
          <w:sz w:val="26"/>
          <w:szCs w:val="26"/>
        </w:rPr>
        <w:t>тренировк</w:t>
      </w:r>
      <w:r w:rsidR="00D32355" w:rsidRPr="00F95951">
        <w:rPr>
          <w:rFonts w:ascii="Times New Roman" w:hAnsi="Times New Roman"/>
          <w:sz w:val="26"/>
          <w:szCs w:val="26"/>
        </w:rPr>
        <w:t>а</w:t>
      </w:r>
      <w:r w:rsidRPr="00F95951">
        <w:rPr>
          <w:rFonts w:ascii="Times New Roman" w:hAnsi="Times New Roman"/>
          <w:sz w:val="26"/>
          <w:szCs w:val="26"/>
        </w:rPr>
        <w:t xml:space="preserve"> на </w:t>
      </w:r>
      <w:r w:rsidRPr="00F95951">
        <w:rPr>
          <w:rFonts w:ascii="Times New Roman" w:hAnsi="Times New Roman"/>
          <w:sz w:val="26"/>
          <w:szCs w:val="26"/>
        </w:rPr>
        <w:lastRenderedPageBreak/>
        <w:t>свежем воздухе (АППГ–</w:t>
      </w:r>
      <w:r w:rsidR="00D32355" w:rsidRPr="00F95951">
        <w:rPr>
          <w:rFonts w:ascii="Times New Roman" w:hAnsi="Times New Roman"/>
          <w:b/>
          <w:sz w:val="26"/>
          <w:szCs w:val="26"/>
        </w:rPr>
        <w:t xml:space="preserve"> </w:t>
      </w:r>
      <w:r w:rsidRPr="00F95951">
        <w:rPr>
          <w:rFonts w:ascii="Times New Roman" w:hAnsi="Times New Roman"/>
          <w:b/>
          <w:sz w:val="26"/>
          <w:szCs w:val="26"/>
        </w:rPr>
        <w:t>7</w:t>
      </w:r>
      <w:r w:rsidR="00D32355" w:rsidRPr="00F95951">
        <w:rPr>
          <w:rFonts w:ascii="Times New Roman" w:hAnsi="Times New Roman"/>
          <w:b/>
          <w:sz w:val="26"/>
          <w:szCs w:val="26"/>
        </w:rPr>
        <w:t>29</w:t>
      </w:r>
      <w:r w:rsidRPr="00F95951">
        <w:rPr>
          <w:rFonts w:ascii="Times New Roman" w:hAnsi="Times New Roman"/>
          <w:sz w:val="26"/>
          <w:szCs w:val="26"/>
        </w:rPr>
        <w:t>, у</w:t>
      </w:r>
      <w:r w:rsidR="00D32355" w:rsidRPr="00F95951">
        <w:rPr>
          <w:rFonts w:ascii="Times New Roman" w:hAnsi="Times New Roman"/>
          <w:sz w:val="26"/>
          <w:szCs w:val="26"/>
        </w:rPr>
        <w:t>в</w:t>
      </w:r>
      <w:r w:rsidRPr="00F95951">
        <w:rPr>
          <w:rFonts w:ascii="Times New Roman" w:hAnsi="Times New Roman"/>
          <w:sz w:val="26"/>
          <w:szCs w:val="26"/>
        </w:rPr>
        <w:t>е</w:t>
      </w:r>
      <w:r w:rsidR="00D32355" w:rsidRPr="00F95951">
        <w:rPr>
          <w:rFonts w:ascii="Times New Roman" w:hAnsi="Times New Roman"/>
          <w:sz w:val="26"/>
          <w:szCs w:val="26"/>
        </w:rPr>
        <w:t>личе</w:t>
      </w:r>
      <w:r w:rsidRPr="00F95951">
        <w:rPr>
          <w:rFonts w:ascii="Times New Roman" w:hAnsi="Times New Roman"/>
          <w:sz w:val="26"/>
          <w:szCs w:val="26"/>
        </w:rPr>
        <w:t xml:space="preserve">ние на </w:t>
      </w:r>
      <w:r w:rsidR="00D32355" w:rsidRPr="00F95951">
        <w:rPr>
          <w:rFonts w:ascii="Times New Roman" w:hAnsi="Times New Roman"/>
          <w:sz w:val="26"/>
          <w:szCs w:val="26"/>
        </w:rPr>
        <w:t>4</w:t>
      </w:r>
      <w:r w:rsidRPr="00F95951">
        <w:rPr>
          <w:rFonts w:ascii="Times New Roman" w:hAnsi="Times New Roman"/>
          <w:sz w:val="26"/>
          <w:szCs w:val="26"/>
        </w:rPr>
        <w:t>,</w:t>
      </w:r>
      <w:r w:rsidR="00D32355" w:rsidRPr="00F95951">
        <w:rPr>
          <w:rFonts w:ascii="Times New Roman" w:hAnsi="Times New Roman"/>
          <w:sz w:val="26"/>
          <w:szCs w:val="26"/>
        </w:rPr>
        <w:t>4</w:t>
      </w:r>
      <w:r w:rsidRPr="00F95951">
        <w:rPr>
          <w:rFonts w:ascii="Times New Roman" w:hAnsi="Times New Roman"/>
          <w:sz w:val="26"/>
          <w:szCs w:val="26"/>
        </w:rPr>
        <w:t xml:space="preserve"> %), </w:t>
      </w:r>
      <w:r w:rsidR="00D32355" w:rsidRPr="00F95951">
        <w:rPr>
          <w:rFonts w:ascii="Times New Roman" w:hAnsi="Times New Roman"/>
          <w:b/>
          <w:sz w:val="26"/>
          <w:szCs w:val="26"/>
        </w:rPr>
        <w:t>54</w:t>
      </w:r>
      <w:r w:rsidRPr="00F95951">
        <w:rPr>
          <w:rFonts w:ascii="Times New Roman" w:hAnsi="Times New Roman"/>
          <w:b/>
          <w:sz w:val="26"/>
          <w:szCs w:val="26"/>
        </w:rPr>
        <w:t xml:space="preserve"> </w:t>
      </w:r>
      <w:r w:rsidRPr="00F95951">
        <w:rPr>
          <w:rFonts w:ascii="Times New Roman" w:hAnsi="Times New Roman"/>
          <w:sz w:val="26"/>
          <w:szCs w:val="26"/>
        </w:rPr>
        <w:t>в теплодымокамере (дымокамере)</w:t>
      </w:r>
      <w:r w:rsidRPr="00F95951">
        <w:rPr>
          <w:rFonts w:ascii="Times New Roman" w:hAnsi="Times New Roman"/>
          <w:b/>
          <w:sz w:val="26"/>
          <w:szCs w:val="26"/>
        </w:rPr>
        <w:t xml:space="preserve"> </w:t>
      </w:r>
      <w:r w:rsidR="00D32355" w:rsidRPr="00F95951">
        <w:rPr>
          <w:rFonts w:ascii="Times New Roman" w:hAnsi="Times New Roman"/>
          <w:sz w:val="26"/>
          <w:szCs w:val="26"/>
        </w:rPr>
        <w:t xml:space="preserve">(АППГ– </w:t>
      </w:r>
      <w:r w:rsidR="00D32355" w:rsidRPr="00F95951">
        <w:rPr>
          <w:rFonts w:ascii="Times New Roman" w:hAnsi="Times New Roman"/>
          <w:b/>
          <w:sz w:val="26"/>
          <w:szCs w:val="26"/>
        </w:rPr>
        <w:t>69</w:t>
      </w:r>
      <w:r w:rsidRPr="00F95951">
        <w:rPr>
          <w:rFonts w:ascii="Times New Roman" w:hAnsi="Times New Roman"/>
          <w:sz w:val="26"/>
          <w:szCs w:val="26"/>
        </w:rPr>
        <w:t xml:space="preserve">, уменьшение на </w:t>
      </w:r>
      <w:r w:rsidR="00D32355" w:rsidRPr="00F95951">
        <w:rPr>
          <w:rFonts w:ascii="Times New Roman" w:hAnsi="Times New Roman"/>
          <w:sz w:val="26"/>
          <w:szCs w:val="26"/>
        </w:rPr>
        <w:t>2</w:t>
      </w:r>
      <w:r w:rsidRPr="00F95951">
        <w:rPr>
          <w:rFonts w:ascii="Times New Roman" w:hAnsi="Times New Roman"/>
          <w:sz w:val="26"/>
          <w:szCs w:val="26"/>
        </w:rPr>
        <w:t>1,</w:t>
      </w:r>
      <w:r w:rsidR="00D32355" w:rsidRPr="00F95951">
        <w:rPr>
          <w:rFonts w:ascii="Times New Roman" w:hAnsi="Times New Roman"/>
          <w:sz w:val="26"/>
          <w:szCs w:val="26"/>
        </w:rPr>
        <w:t>7</w:t>
      </w:r>
      <w:r w:rsidRPr="00F95951">
        <w:rPr>
          <w:rFonts w:ascii="Times New Roman" w:hAnsi="Times New Roman"/>
          <w:sz w:val="26"/>
          <w:szCs w:val="26"/>
        </w:rPr>
        <w:t xml:space="preserve"> %).</w:t>
      </w:r>
    </w:p>
    <w:p w:rsidR="00D01C53" w:rsidRPr="000B6DE2" w:rsidRDefault="00D01C53" w:rsidP="00D01C53">
      <w:pPr>
        <w:ind w:firstLine="708"/>
        <w:jc w:val="both"/>
        <w:rPr>
          <w:sz w:val="26"/>
          <w:szCs w:val="26"/>
        </w:rPr>
      </w:pPr>
      <w:r w:rsidRPr="000B6DE2">
        <w:rPr>
          <w:sz w:val="26"/>
          <w:szCs w:val="26"/>
        </w:rPr>
        <w:t>В текущем периоде 2020 года организована работа территориальной и местных аттестационных комиссий по подготовке и проведению аттестации</w:t>
      </w:r>
      <w:r w:rsidRPr="004E4B59">
        <w:rPr>
          <w:color w:val="FF0000"/>
          <w:sz w:val="26"/>
          <w:szCs w:val="26"/>
        </w:rPr>
        <w:t xml:space="preserve"> </w:t>
      </w:r>
      <w:r w:rsidR="009009BA">
        <w:rPr>
          <w:b/>
          <w:sz w:val="26"/>
          <w:szCs w:val="26"/>
        </w:rPr>
        <w:t>85</w:t>
      </w:r>
      <w:r w:rsidRPr="004E4B59">
        <w:rPr>
          <w:color w:val="FF0000"/>
          <w:sz w:val="26"/>
          <w:szCs w:val="26"/>
        </w:rPr>
        <w:t xml:space="preserve"> </w:t>
      </w:r>
      <w:r w:rsidRPr="000B6DE2">
        <w:rPr>
          <w:sz w:val="26"/>
          <w:szCs w:val="26"/>
        </w:rPr>
        <w:t xml:space="preserve">работников на право работы в СИЗОД. Так, местными аттестационными комиссиями проведена аттестация </w:t>
      </w:r>
      <w:r w:rsidRPr="004E4B59">
        <w:rPr>
          <w:color w:val="FF0000"/>
          <w:sz w:val="26"/>
          <w:szCs w:val="26"/>
        </w:rPr>
        <w:t xml:space="preserve">           </w:t>
      </w:r>
      <w:r w:rsidR="009009BA">
        <w:rPr>
          <w:b/>
          <w:sz w:val="26"/>
          <w:szCs w:val="26"/>
        </w:rPr>
        <w:t>81</w:t>
      </w:r>
      <w:r w:rsidRPr="004E4B59">
        <w:rPr>
          <w:color w:val="FF0000"/>
          <w:sz w:val="26"/>
          <w:szCs w:val="26"/>
        </w:rPr>
        <w:t xml:space="preserve"> </w:t>
      </w:r>
      <w:r w:rsidRPr="000B6DE2">
        <w:rPr>
          <w:sz w:val="26"/>
          <w:szCs w:val="26"/>
        </w:rPr>
        <w:t>работник</w:t>
      </w:r>
      <w:r w:rsidRPr="00410979">
        <w:rPr>
          <w:sz w:val="26"/>
          <w:szCs w:val="26"/>
        </w:rPr>
        <w:t>,</w:t>
      </w:r>
      <w:r w:rsidRPr="004E4B59">
        <w:rPr>
          <w:color w:val="FF0000"/>
          <w:sz w:val="26"/>
          <w:szCs w:val="26"/>
        </w:rPr>
        <w:t xml:space="preserve"> </w:t>
      </w:r>
      <w:r w:rsidRPr="000B6DE2">
        <w:rPr>
          <w:sz w:val="26"/>
          <w:szCs w:val="26"/>
        </w:rPr>
        <w:t xml:space="preserve">территориальной аттестационной комиссией </w:t>
      </w:r>
      <w:r w:rsidRPr="000B6DE2">
        <w:rPr>
          <w:b/>
          <w:sz w:val="26"/>
          <w:szCs w:val="26"/>
        </w:rPr>
        <w:t>4</w:t>
      </w:r>
      <w:r w:rsidRPr="000B6DE2">
        <w:rPr>
          <w:sz w:val="26"/>
          <w:szCs w:val="26"/>
        </w:rPr>
        <w:t xml:space="preserve"> работник</w:t>
      </w:r>
      <w:r w:rsidR="00410979">
        <w:rPr>
          <w:sz w:val="26"/>
          <w:szCs w:val="26"/>
        </w:rPr>
        <w:t>а</w:t>
      </w:r>
      <w:r w:rsidRPr="000B6DE2">
        <w:rPr>
          <w:sz w:val="26"/>
          <w:szCs w:val="26"/>
        </w:rPr>
        <w:t>.</w:t>
      </w:r>
    </w:p>
    <w:p w:rsidR="00D01C53" w:rsidRDefault="00D01C53" w:rsidP="00D01C53">
      <w:pPr>
        <w:pStyle w:val="af4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FD3F4B">
        <w:rPr>
          <w:rFonts w:ascii="Times New Roman" w:hAnsi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D01C53" w:rsidRPr="00FD3F4B" w:rsidRDefault="00D01C53" w:rsidP="00D01C53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FD3F4B">
        <w:rPr>
          <w:rFonts w:ascii="Times New Roman" w:hAnsi="Times New Roman"/>
          <w:b/>
          <w:sz w:val="26"/>
          <w:szCs w:val="26"/>
        </w:rPr>
        <w:t xml:space="preserve">Аттестация работников на право работы в СИЗОД в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FD3F4B">
        <w:rPr>
          <w:rFonts w:ascii="Times New Roman" w:hAnsi="Times New Roman"/>
          <w:b/>
          <w:sz w:val="26"/>
          <w:szCs w:val="26"/>
        </w:rPr>
        <w:t xml:space="preserve"> квартале 201</w:t>
      </w:r>
      <w:r>
        <w:rPr>
          <w:rFonts w:ascii="Times New Roman" w:hAnsi="Times New Roman"/>
          <w:b/>
          <w:sz w:val="26"/>
          <w:szCs w:val="26"/>
        </w:rPr>
        <w:t>9</w:t>
      </w:r>
      <w:r w:rsidRPr="00FD3F4B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3"/>
        <w:gridCol w:w="2407"/>
        <w:gridCol w:w="2548"/>
      </w:tblGrid>
      <w:tr w:rsidR="00D01C53" w:rsidRPr="00D02BAD" w:rsidTr="006F7C93">
        <w:trPr>
          <w:trHeight w:val="311"/>
        </w:trPr>
        <w:tc>
          <w:tcPr>
            <w:tcW w:w="674" w:type="dxa"/>
            <w:vMerge w:val="restart"/>
            <w:shd w:val="clear" w:color="auto" w:fill="B6DDE8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FD3F4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73" w:type="dxa"/>
            <w:vMerge w:val="restart"/>
            <w:shd w:val="clear" w:color="auto" w:fill="B6DDE8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FD3F4B">
              <w:rPr>
                <w:rFonts w:ascii="Times New Roman" w:hAnsi="Times New Roman"/>
                <w:b/>
              </w:rPr>
              <w:t>Подразделение</w:t>
            </w:r>
          </w:p>
        </w:tc>
        <w:tc>
          <w:tcPr>
            <w:tcW w:w="4955" w:type="dxa"/>
            <w:gridSpan w:val="2"/>
            <w:shd w:val="clear" w:color="auto" w:fill="B6DDE8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FD3F4B">
              <w:rPr>
                <w:rFonts w:ascii="Times New Roman" w:hAnsi="Times New Roman"/>
                <w:b/>
              </w:rPr>
              <w:t>Количество аттестованных работников</w:t>
            </w:r>
          </w:p>
        </w:tc>
      </w:tr>
      <w:tr w:rsidR="00D01C53" w:rsidRPr="00D02BAD" w:rsidTr="006F7C93">
        <w:trPr>
          <w:trHeight w:val="328"/>
        </w:trPr>
        <w:tc>
          <w:tcPr>
            <w:tcW w:w="674" w:type="dxa"/>
            <w:vMerge/>
            <w:shd w:val="clear" w:color="auto" w:fill="B6DDE8"/>
          </w:tcPr>
          <w:p w:rsidR="00D01C53" w:rsidRPr="00FD3F4B" w:rsidRDefault="00D01C53" w:rsidP="006F7C93">
            <w:pPr>
              <w:pStyle w:val="af4"/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  <w:vMerge/>
            <w:shd w:val="clear" w:color="auto" w:fill="B6DDE8"/>
          </w:tcPr>
          <w:p w:rsidR="00D01C53" w:rsidRPr="00FD3F4B" w:rsidRDefault="00D01C53" w:rsidP="006F7C93">
            <w:pPr>
              <w:pStyle w:val="af4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  <w:shd w:val="clear" w:color="auto" w:fill="B6DDE8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FD3F4B">
              <w:rPr>
                <w:rFonts w:ascii="Times New Roman" w:hAnsi="Times New Roman"/>
                <w:b/>
              </w:rPr>
              <w:t>МАК</w:t>
            </w:r>
          </w:p>
        </w:tc>
        <w:tc>
          <w:tcPr>
            <w:tcW w:w="2548" w:type="dxa"/>
            <w:shd w:val="clear" w:color="auto" w:fill="B6DDE8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FD3F4B">
              <w:rPr>
                <w:rFonts w:ascii="Times New Roman" w:hAnsi="Times New Roman"/>
                <w:b/>
              </w:rPr>
              <w:t>ТАК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Аппарат Учреждения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CD1558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CD1558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63509">
              <w:rPr>
                <w:rFonts w:ascii="Times New Roman" w:hAnsi="Times New Roman"/>
              </w:rPr>
              <w:t>-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D3F4B">
              <w:rPr>
                <w:rFonts w:ascii="Times New Roman" w:hAnsi="Times New Roman"/>
              </w:rPr>
              <w:t xml:space="preserve">оисково-спасательная </w:t>
            </w:r>
            <w:r>
              <w:rPr>
                <w:rFonts w:ascii="Times New Roman" w:hAnsi="Times New Roman"/>
              </w:rPr>
              <w:t>служба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CD1558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CD1558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63509">
              <w:rPr>
                <w:rFonts w:ascii="Times New Roman" w:hAnsi="Times New Roman"/>
              </w:rPr>
              <w:t>-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Филиал по Сургутскому району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A352FA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A352FA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Филиал по Советскому району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A352FA" w:rsidRDefault="00BF2020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A352FA">
              <w:rPr>
                <w:rFonts w:ascii="Times New Roman" w:hAnsi="Times New Roman"/>
              </w:rPr>
              <w:t>7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Филиал по Нефтеюганскому району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A352FA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A352FA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Филиал по Кондинскому району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A352FA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A352FA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63509">
              <w:rPr>
                <w:rFonts w:ascii="Times New Roman" w:hAnsi="Times New Roman"/>
              </w:rPr>
              <w:t>-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Филиал по Белоярскому району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A352FA" w:rsidRDefault="00A352FA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A352FA">
              <w:rPr>
                <w:rFonts w:ascii="Times New Roman" w:hAnsi="Times New Roman"/>
              </w:rPr>
              <w:t>16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63509">
              <w:rPr>
                <w:rFonts w:ascii="Times New Roman" w:hAnsi="Times New Roman"/>
              </w:rPr>
              <w:t>-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Филиал по Октябрьскому району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A352FA" w:rsidRDefault="00A352FA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A352FA">
              <w:rPr>
                <w:rFonts w:ascii="Times New Roman" w:hAnsi="Times New Roman"/>
              </w:rPr>
              <w:t>1</w:t>
            </w:r>
            <w:r w:rsidR="00D01C53" w:rsidRPr="00A352FA">
              <w:rPr>
                <w:rFonts w:ascii="Times New Roman" w:hAnsi="Times New Roman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Филиал по Березовскому району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9009BA" w:rsidRDefault="009009BA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9009BA">
              <w:rPr>
                <w:rFonts w:ascii="Times New Roman" w:hAnsi="Times New Roman"/>
              </w:rPr>
              <w:t>6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10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Филиал по Нижневартовскому району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A352FA" w:rsidRDefault="00A352FA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A352FA">
              <w:rPr>
                <w:rFonts w:ascii="Times New Roman" w:hAnsi="Times New Roman"/>
              </w:rPr>
              <w:t>37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1C53" w:rsidRPr="00D02BAD" w:rsidTr="006F7C93">
        <w:trPr>
          <w:trHeight w:val="311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11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rPr>
                <w:rFonts w:ascii="Times New Roman" w:hAnsi="Times New Roman"/>
              </w:rPr>
            </w:pPr>
            <w:r w:rsidRPr="00FD3F4B">
              <w:rPr>
                <w:rFonts w:ascii="Times New Roman" w:hAnsi="Times New Roman"/>
              </w:rPr>
              <w:t>Филиал по Ханты-Мансийскому району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A352FA" w:rsidRDefault="00A352FA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A352FA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F63509" w:rsidRDefault="00D01C53" w:rsidP="006F7C93">
            <w:pPr>
              <w:pStyle w:val="af4"/>
              <w:jc w:val="center"/>
              <w:rPr>
                <w:rFonts w:ascii="Times New Roman" w:hAnsi="Times New Roman"/>
              </w:rPr>
            </w:pPr>
            <w:r w:rsidRPr="00F63509">
              <w:rPr>
                <w:rFonts w:ascii="Times New Roman" w:hAnsi="Times New Roman"/>
              </w:rPr>
              <w:t>-</w:t>
            </w:r>
          </w:p>
        </w:tc>
      </w:tr>
      <w:tr w:rsidR="00D01C53" w:rsidRPr="00D02BAD" w:rsidTr="006F7C93">
        <w:trPr>
          <w:trHeight w:val="328"/>
        </w:trPr>
        <w:tc>
          <w:tcPr>
            <w:tcW w:w="674" w:type="dxa"/>
            <w:shd w:val="clear" w:color="auto" w:fill="auto"/>
            <w:vAlign w:val="center"/>
          </w:tcPr>
          <w:p w:rsidR="00D01C53" w:rsidRPr="00FD3F4B" w:rsidRDefault="00D01C53" w:rsidP="006F7C93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3" w:type="dxa"/>
            <w:shd w:val="clear" w:color="auto" w:fill="auto"/>
          </w:tcPr>
          <w:p w:rsidR="00D01C53" w:rsidRPr="00FD3F4B" w:rsidRDefault="00D01C53" w:rsidP="006F7C93">
            <w:pPr>
              <w:pStyle w:val="af4"/>
              <w:jc w:val="both"/>
              <w:rPr>
                <w:rFonts w:ascii="Times New Roman" w:hAnsi="Times New Roman"/>
                <w:b/>
              </w:rPr>
            </w:pPr>
            <w:r w:rsidRPr="00FD3F4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01C53" w:rsidRPr="00A352FA" w:rsidRDefault="009009BA" w:rsidP="006F7C93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D01C53" w:rsidRPr="007B7448" w:rsidRDefault="00D01C53" w:rsidP="006F7C93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220D96" w:rsidRDefault="00220D96" w:rsidP="00D01C53">
      <w:pPr>
        <w:tabs>
          <w:tab w:val="left" w:pos="5580"/>
        </w:tabs>
        <w:jc w:val="center"/>
        <w:rPr>
          <w:b/>
          <w:spacing w:val="-8"/>
          <w:sz w:val="26"/>
          <w:szCs w:val="26"/>
        </w:rPr>
      </w:pPr>
    </w:p>
    <w:p w:rsidR="00D01C53" w:rsidRPr="00197C18" w:rsidRDefault="00D01C53" w:rsidP="00D01C53">
      <w:pPr>
        <w:tabs>
          <w:tab w:val="left" w:pos="5580"/>
        </w:tabs>
        <w:jc w:val="center"/>
        <w:rPr>
          <w:rFonts w:eastAsia="Batang"/>
          <w:b/>
          <w:sz w:val="26"/>
          <w:szCs w:val="26"/>
        </w:rPr>
      </w:pPr>
      <w:r w:rsidRPr="00197C18">
        <w:rPr>
          <w:b/>
          <w:spacing w:val="-8"/>
          <w:sz w:val="26"/>
          <w:szCs w:val="26"/>
        </w:rPr>
        <w:t xml:space="preserve">4. </w:t>
      </w:r>
      <w:r w:rsidRPr="00197C18">
        <w:rPr>
          <w:rFonts w:eastAsia="Batang"/>
          <w:b/>
          <w:sz w:val="26"/>
          <w:szCs w:val="26"/>
        </w:rPr>
        <w:t xml:space="preserve">Анализ выездов на </w:t>
      </w:r>
      <w:r w:rsidRPr="00197C18">
        <w:rPr>
          <w:b/>
          <w:sz w:val="26"/>
          <w:szCs w:val="26"/>
        </w:rPr>
        <w:t>дорожно-транспортные происшествия</w:t>
      </w:r>
    </w:p>
    <w:p w:rsidR="00D01C53" w:rsidRPr="00063B02" w:rsidRDefault="00D01C53" w:rsidP="00D01C53">
      <w:pPr>
        <w:tabs>
          <w:tab w:val="left" w:pos="5580"/>
        </w:tabs>
        <w:jc w:val="center"/>
        <w:rPr>
          <w:rFonts w:eastAsia="Batang"/>
          <w:b/>
          <w:sz w:val="20"/>
        </w:rPr>
      </w:pPr>
    </w:p>
    <w:p w:rsidR="00D01C53" w:rsidRPr="003B2B97" w:rsidRDefault="00D01C53" w:rsidP="00D01C53">
      <w:pPr>
        <w:tabs>
          <w:tab w:val="left" w:pos="5580"/>
        </w:tabs>
        <w:ind w:firstLine="709"/>
        <w:jc w:val="both"/>
        <w:rPr>
          <w:sz w:val="26"/>
          <w:szCs w:val="26"/>
        </w:rPr>
      </w:pPr>
      <w:r w:rsidRPr="003B2B97">
        <w:rPr>
          <w:sz w:val="26"/>
          <w:szCs w:val="26"/>
        </w:rPr>
        <w:t xml:space="preserve">За 1 квартал 2020 года подразделениями </w:t>
      </w:r>
      <w:r w:rsidRPr="003B2B97">
        <w:rPr>
          <w:rFonts w:eastAsia="Batang"/>
          <w:sz w:val="26"/>
          <w:szCs w:val="26"/>
        </w:rPr>
        <w:t>казенного учреждения Ханты-Мансийского автономного округа – Югры «Центроспас-Югория»</w:t>
      </w:r>
      <w:r w:rsidRPr="003B2B97">
        <w:rPr>
          <w:sz w:val="26"/>
          <w:szCs w:val="26"/>
        </w:rPr>
        <w:t xml:space="preserve"> (далее – учреждение) осуществлено </w:t>
      </w:r>
      <w:r w:rsidRPr="003B2B97">
        <w:rPr>
          <w:b/>
          <w:sz w:val="26"/>
          <w:szCs w:val="26"/>
        </w:rPr>
        <w:t xml:space="preserve">87 </w:t>
      </w:r>
      <w:r w:rsidRPr="003B2B97">
        <w:rPr>
          <w:sz w:val="26"/>
          <w:szCs w:val="26"/>
        </w:rPr>
        <w:t>выездов</w:t>
      </w:r>
      <w:r w:rsidRPr="003B2B97">
        <w:rPr>
          <w:b/>
          <w:sz w:val="26"/>
          <w:szCs w:val="26"/>
        </w:rPr>
        <w:t xml:space="preserve"> (АППГ – 67)</w:t>
      </w:r>
      <w:r w:rsidRPr="003B2B97">
        <w:rPr>
          <w:sz w:val="26"/>
          <w:szCs w:val="26"/>
        </w:rPr>
        <w:t xml:space="preserve"> на дорожно-транспортные происшествия (далее – ДТП), из них пожарными частями (командами) </w:t>
      </w:r>
      <w:r w:rsidRPr="003B2B97">
        <w:rPr>
          <w:b/>
          <w:sz w:val="26"/>
          <w:szCs w:val="26"/>
        </w:rPr>
        <w:t>51</w:t>
      </w:r>
      <w:r w:rsidRPr="003B2B97">
        <w:rPr>
          <w:sz w:val="26"/>
          <w:szCs w:val="26"/>
        </w:rPr>
        <w:t xml:space="preserve"> раз</w:t>
      </w:r>
      <w:r w:rsidRPr="003B2B97">
        <w:rPr>
          <w:b/>
          <w:sz w:val="26"/>
          <w:szCs w:val="26"/>
        </w:rPr>
        <w:t xml:space="preserve"> (АППГ – 37)</w:t>
      </w:r>
      <w:r w:rsidRPr="003B2B97">
        <w:rPr>
          <w:sz w:val="26"/>
          <w:szCs w:val="26"/>
        </w:rPr>
        <w:t xml:space="preserve">, поисково-спасательными отрядами </w:t>
      </w:r>
      <w:r w:rsidRPr="003B2B97">
        <w:rPr>
          <w:b/>
          <w:sz w:val="26"/>
          <w:szCs w:val="26"/>
        </w:rPr>
        <w:t>36 (АППГ – 30)</w:t>
      </w:r>
      <w:r w:rsidRPr="003B2B97">
        <w:rPr>
          <w:sz w:val="26"/>
          <w:szCs w:val="26"/>
        </w:rPr>
        <w:t>.</w:t>
      </w:r>
    </w:p>
    <w:p w:rsidR="00D01C53" w:rsidRPr="003B2B97" w:rsidRDefault="00D01C53" w:rsidP="00D01C53">
      <w:pPr>
        <w:ind w:firstLine="708"/>
        <w:jc w:val="both"/>
        <w:rPr>
          <w:sz w:val="26"/>
          <w:szCs w:val="26"/>
        </w:rPr>
      </w:pPr>
      <w:r w:rsidRPr="003B2B97">
        <w:rPr>
          <w:sz w:val="26"/>
          <w:szCs w:val="26"/>
        </w:rPr>
        <w:t>Выезда на ДТП по районам Ханты-Мансийского автономного округа – Югры распределились следующим образом:</w:t>
      </w:r>
    </w:p>
    <w:p w:rsidR="00D01C53" w:rsidRPr="003B2B97" w:rsidRDefault="00D01C53" w:rsidP="00D01C53">
      <w:pPr>
        <w:pStyle w:val="a7"/>
        <w:jc w:val="right"/>
        <w:rPr>
          <w:b/>
          <w:sz w:val="26"/>
          <w:szCs w:val="26"/>
        </w:rPr>
      </w:pPr>
      <w:r w:rsidRPr="003B2B97">
        <w:rPr>
          <w:b/>
          <w:sz w:val="26"/>
          <w:szCs w:val="26"/>
        </w:rPr>
        <w:t>Таблица № 8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370"/>
        <w:gridCol w:w="3368"/>
      </w:tblGrid>
      <w:tr w:rsidR="00D01C53" w:rsidTr="006F7C93">
        <w:trPr>
          <w:trHeight w:val="61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выездов на ДТП за 1 квартал 2020 года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выездов на ДТП за 1 квартал 2019 года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Кондинский район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Нефтеюганский район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Нижневартовский район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 район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1C53" w:rsidTr="006F7C93">
        <w:trPr>
          <w:trHeight w:val="32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D01C53" w:rsidRPr="003B2B97" w:rsidRDefault="00D01C53" w:rsidP="00D01C53">
      <w:pPr>
        <w:ind w:firstLine="708"/>
        <w:jc w:val="both"/>
        <w:rPr>
          <w:sz w:val="26"/>
          <w:szCs w:val="26"/>
        </w:rPr>
      </w:pPr>
      <w:r w:rsidRPr="003B2B97">
        <w:rPr>
          <w:sz w:val="26"/>
          <w:szCs w:val="26"/>
        </w:rPr>
        <w:lastRenderedPageBreak/>
        <w:t xml:space="preserve">Самое высокое количество выездов на ДТП в 1 квартале 2020 года наблюдается в Сургутском, Нефтеюганском и Октябрьском районах, самое низкое в Белоярском и Кондинском районах. В Березовском районе ДТП не зарегистрировано.   </w:t>
      </w:r>
    </w:p>
    <w:p w:rsidR="00D01C53" w:rsidRPr="003B2B97" w:rsidRDefault="00D01C53" w:rsidP="00D01C53">
      <w:pPr>
        <w:ind w:firstLine="708"/>
        <w:jc w:val="both"/>
        <w:rPr>
          <w:b/>
          <w:sz w:val="26"/>
          <w:szCs w:val="26"/>
        </w:rPr>
      </w:pPr>
      <w:r w:rsidRPr="003B2B97">
        <w:rPr>
          <w:sz w:val="26"/>
          <w:szCs w:val="26"/>
        </w:rPr>
        <w:t>В результате ДТП погибло</w:t>
      </w:r>
      <w:r w:rsidRPr="003B2B97">
        <w:rPr>
          <w:b/>
          <w:sz w:val="26"/>
          <w:szCs w:val="26"/>
        </w:rPr>
        <w:t xml:space="preserve"> 15 </w:t>
      </w:r>
      <w:r w:rsidRPr="003B2B97">
        <w:rPr>
          <w:sz w:val="26"/>
          <w:szCs w:val="26"/>
        </w:rPr>
        <w:t xml:space="preserve">человек </w:t>
      </w:r>
      <w:r w:rsidRPr="003B2B97">
        <w:rPr>
          <w:b/>
          <w:sz w:val="26"/>
          <w:szCs w:val="26"/>
        </w:rPr>
        <w:t>(АППГ – 11),</w:t>
      </w:r>
      <w:r w:rsidRPr="003B2B97">
        <w:rPr>
          <w:sz w:val="26"/>
          <w:szCs w:val="26"/>
        </w:rPr>
        <w:t xml:space="preserve"> пострадало </w:t>
      </w:r>
      <w:r w:rsidRPr="003B2B97">
        <w:rPr>
          <w:b/>
          <w:sz w:val="26"/>
          <w:szCs w:val="26"/>
        </w:rPr>
        <w:t xml:space="preserve">77 (АППГ – 41), </w:t>
      </w:r>
      <w:r w:rsidRPr="003B2B97">
        <w:rPr>
          <w:sz w:val="26"/>
          <w:szCs w:val="26"/>
        </w:rPr>
        <w:t xml:space="preserve">из них </w:t>
      </w:r>
      <w:r w:rsidRPr="003B2B97">
        <w:rPr>
          <w:b/>
          <w:sz w:val="26"/>
          <w:szCs w:val="26"/>
        </w:rPr>
        <w:t xml:space="preserve">5 </w:t>
      </w:r>
      <w:r w:rsidRPr="003B2B97">
        <w:rPr>
          <w:sz w:val="26"/>
          <w:szCs w:val="26"/>
        </w:rPr>
        <w:t xml:space="preserve">детей </w:t>
      </w:r>
      <w:r w:rsidRPr="003B2B97">
        <w:rPr>
          <w:b/>
          <w:sz w:val="26"/>
          <w:szCs w:val="26"/>
        </w:rPr>
        <w:t>(АППГ – 2)</w:t>
      </w:r>
      <w:r w:rsidRPr="003B2B97">
        <w:rPr>
          <w:sz w:val="26"/>
          <w:szCs w:val="26"/>
        </w:rPr>
        <w:t xml:space="preserve">, спасено </w:t>
      </w:r>
      <w:r w:rsidRPr="003B2B97">
        <w:rPr>
          <w:b/>
          <w:sz w:val="26"/>
          <w:szCs w:val="26"/>
        </w:rPr>
        <w:t>19</w:t>
      </w:r>
      <w:r w:rsidRPr="003B2B97">
        <w:rPr>
          <w:sz w:val="26"/>
          <w:szCs w:val="26"/>
        </w:rPr>
        <w:t xml:space="preserve"> </w:t>
      </w:r>
      <w:r w:rsidRPr="003B2B97">
        <w:rPr>
          <w:b/>
          <w:sz w:val="26"/>
          <w:szCs w:val="26"/>
        </w:rPr>
        <w:t xml:space="preserve">(АППГ – 9) </w:t>
      </w:r>
      <w:r w:rsidRPr="003B2B97">
        <w:rPr>
          <w:sz w:val="26"/>
          <w:szCs w:val="26"/>
        </w:rPr>
        <w:t>человек.</w:t>
      </w:r>
    </w:p>
    <w:p w:rsidR="00D01C53" w:rsidRPr="003B2B97" w:rsidRDefault="00D01C53" w:rsidP="00D01C53">
      <w:pPr>
        <w:pStyle w:val="a7"/>
        <w:jc w:val="right"/>
        <w:rPr>
          <w:b/>
          <w:sz w:val="26"/>
          <w:szCs w:val="26"/>
        </w:rPr>
      </w:pPr>
      <w:r w:rsidRPr="003B2B97">
        <w:rPr>
          <w:b/>
          <w:sz w:val="26"/>
          <w:szCs w:val="26"/>
        </w:rPr>
        <w:t>Таблица № 9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28"/>
        <w:gridCol w:w="3228"/>
      </w:tblGrid>
      <w:tr w:rsidR="00D01C53" w:rsidTr="006F7C93">
        <w:trPr>
          <w:trHeight w:val="663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Погибло в ДТП </w:t>
            </w:r>
          </w:p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1 квартал 2020 года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Погибло в ДТП </w:t>
            </w:r>
          </w:p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1 квартал 2019 года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Кондинский район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Нефтеюганский район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Сургутский район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Нижневартовский район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 район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1C53" w:rsidTr="006F7C93">
        <w:trPr>
          <w:trHeight w:val="321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D01C53" w:rsidRPr="00F6799B" w:rsidRDefault="00D01C53" w:rsidP="00D01C53">
      <w:pPr>
        <w:ind w:firstLine="708"/>
        <w:jc w:val="both"/>
        <w:rPr>
          <w:sz w:val="16"/>
          <w:szCs w:val="16"/>
        </w:rPr>
      </w:pPr>
    </w:p>
    <w:p w:rsidR="00D01C53" w:rsidRPr="003B2B97" w:rsidRDefault="00D01C53" w:rsidP="00D01C53">
      <w:pPr>
        <w:ind w:firstLine="708"/>
        <w:jc w:val="both"/>
        <w:rPr>
          <w:sz w:val="26"/>
          <w:szCs w:val="26"/>
        </w:rPr>
      </w:pPr>
      <w:r w:rsidRPr="003B2B97">
        <w:rPr>
          <w:sz w:val="26"/>
          <w:szCs w:val="26"/>
        </w:rPr>
        <w:t xml:space="preserve">При реагировании на ДТП за текущий период аварийно-спасательные работы проводились в </w:t>
      </w:r>
      <w:r w:rsidRPr="003B2B97">
        <w:rPr>
          <w:b/>
          <w:sz w:val="26"/>
          <w:szCs w:val="26"/>
        </w:rPr>
        <w:t>24</w:t>
      </w:r>
      <w:r w:rsidRPr="003B2B97">
        <w:rPr>
          <w:sz w:val="26"/>
          <w:szCs w:val="26"/>
        </w:rPr>
        <w:t xml:space="preserve"> случаях</w:t>
      </w:r>
      <w:r w:rsidRPr="003B2B97">
        <w:rPr>
          <w:b/>
          <w:sz w:val="26"/>
          <w:szCs w:val="26"/>
        </w:rPr>
        <w:t xml:space="preserve"> (АППГ – 17)</w:t>
      </w:r>
      <w:r>
        <w:rPr>
          <w:sz w:val="26"/>
          <w:szCs w:val="26"/>
        </w:rPr>
        <w:t>.</w:t>
      </w:r>
    </w:p>
    <w:p w:rsidR="00D01C53" w:rsidRPr="003B2B97" w:rsidRDefault="00D01C53" w:rsidP="00D01C53">
      <w:pPr>
        <w:ind w:firstLine="708"/>
        <w:jc w:val="both"/>
        <w:rPr>
          <w:sz w:val="26"/>
          <w:szCs w:val="26"/>
        </w:rPr>
      </w:pPr>
      <w:r w:rsidRPr="003B2B97">
        <w:rPr>
          <w:sz w:val="26"/>
          <w:szCs w:val="26"/>
        </w:rPr>
        <w:t>Реагирование на ДТП по месяцам распределилось следующим образом:</w:t>
      </w:r>
    </w:p>
    <w:p w:rsidR="00D01C53" w:rsidRPr="00F6799B" w:rsidRDefault="00D01C53" w:rsidP="00D01C53">
      <w:pPr>
        <w:ind w:firstLine="708"/>
        <w:jc w:val="right"/>
        <w:rPr>
          <w:b/>
          <w:sz w:val="16"/>
          <w:szCs w:val="16"/>
        </w:rPr>
      </w:pPr>
    </w:p>
    <w:p w:rsidR="00D01C53" w:rsidRDefault="00D01C53" w:rsidP="00D01C53">
      <w:pPr>
        <w:ind w:firstLine="708"/>
        <w:jc w:val="right"/>
        <w:rPr>
          <w:szCs w:val="28"/>
        </w:rPr>
      </w:pPr>
      <w:r w:rsidRPr="003B2B97">
        <w:rPr>
          <w:b/>
          <w:sz w:val="26"/>
          <w:szCs w:val="26"/>
        </w:rPr>
        <w:t>Таблица № 10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3231"/>
        <w:gridCol w:w="3087"/>
      </w:tblGrid>
      <w:tr w:rsidR="00D01C53" w:rsidTr="006F7C93">
        <w:trPr>
          <w:trHeight w:val="75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Реагирование на ДТП </w:t>
            </w:r>
          </w:p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1 квартал 2020 года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Реагирование на ДТП </w:t>
            </w:r>
          </w:p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1 квартал 2019 года</w:t>
            </w:r>
          </w:p>
        </w:tc>
      </w:tr>
      <w:tr w:rsidR="00D01C53" w:rsidTr="006F7C93">
        <w:trPr>
          <w:trHeight w:val="32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01C53" w:rsidTr="006F7C93">
        <w:trPr>
          <w:trHeight w:val="32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01C53" w:rsidTr="006F7C93">
        <w:trPr>
          <w:trHeight w:val="32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01C53" w:rsidTr="006F7C93">
        <w:trPr>
          <w:trHeight w:val="32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53" w:rsidRDefault="00D01C53" w:rsidP="006F7C93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</w:tbl>
    <w:p w:rsidR="00D01C53" w:rsidRPr="00F6799B" w:rsidRDefault="00D01C53" w:rsidP="00D01C53">
      <w:pPr>
        <w:ind w:firstLine="708"/>
        <w:jc w:val="both"/>
        <w:rPr>
          <w:sz w:val="16"/>
          <w:szCs w:val="16"/>
        </w:rPr>
      </w:pPr>
    </w:p>
    <w:p w:rsidR="00D01C53" w:rsidRPr="003B2B97" w:rsidRDefault="00D01C53" w:rsidP="00D01C53">
      <w:pPr>
        <w:ind w:firstLine="708"/>
        <w:jc w:val="both"/>
        <w:rPr>
          <w:sz w:val="26"/>
          <w:szCs w:val="26"/>
        </w:rPr>
      </w:pPr>
      <w:r w:rsidRPr="003B2B97">
        <w:rPr>
          <w:sz w:val="26"/>
          <w:szCs w:val="26"/>
        </w:rPr>
        <w:t xml:space="preserve">На ДТП осуществлено выездов </w:t>
      </w:r>
      <w:r w:rsidRPr="003B2B97">
        <w:rPr>
          <w:b/>
          <w:sz w:val="26"/>
          <w:szCs w:val="26"/>
        </w:rPr>
        <w:t xml:space="preserve">54 </w:t>
      </w:r>
      <w:r w:rsidRPr="003B2B97">
        <w:rPr>
          <w:sz w:val="26"/>
          <w:szCs w:val="26"/>
        </w:rPr>
        <w:t>основной</w:t>
      </w:r>
      <w:r w:rsidRPr="003B2B97">
        <w:rPr>
          <w:b/>
          <w:sz w:val="26"/>
          <w:szCs w:val="26"/>
        </w:rPr>
        <w:t xml:space="preserve"> (АППГ – 46)</w:t>
      </w:r>
      <w:r w:rsidRPr="003B2B97">
        <w:rPr>
          <w:sz w:val="26"/>
          <w:szCs w:val="26"/>
        </w:rPr>
        <w:t xml:space="preserve"> и </w:t>
      </w:r>
      <w:r w:rsidRPr="003B2B97">
        <w:rPr>
          <w:b/>
          <w:sz w:val="26"/>
          <w:szCs w:val="26"/>
        </w:rPr>
        <w:t>21</w:t>
      </w:r>
      <w:r w:rsidRPr="003B2B97">
        <w:rPr>
          <w:sz w:val="26"/>
          <w:szCs w:val="26"/>
        </w:rPr>
        <w:t xml:space="preserve"> специальной техники</w:t>
      </w:r>
      <w:r w:rsidRPr="003B2B97">
        <w:rPr>
          <w:b/>
          <w:sz w:val="26"/>
          <w:szCs w:val="26"/>
        </w:rPr>
        <w:t xml:space="preserve"> (АППГ – 21)</w:t>
      </w:r>
      <w:r w:rsidRPr="003B2B97">
        <w:rPr>
          <w:sz w:val="26"/>
          <w:szCs w:val="26"/>
        </w:rPr>
        <w:t xml:space="preserve">, привлекалось </w:t>
      </w:r>
      <w:r w:rsidRPr="003B2B97">
        <w:rPr>
          <w:b/>
          <w:sz w:val="26"/>
          <w:szCs w:val="26"/>
        </w:rPr>
        <w:t xml:space="preserve">252 </w:t>
      </w:r>
      <w:r w:rsidRPr="003B2B97">
        <w:rPr>
          <w:sz w:val="26"/>
          <w:szCs w:val="26"/>
        </w:rPr>
        <w:t>единиц личного состава</w:t>
      </w:r>
      <w:r w:rsidRPr="003B2B97">
        <w:rPr>
          <w:b/>
          <w:sz w:val="26"/>
          <w:szCs w:val="26"/>
        </w:rPr>
        <w:t xml:space="preserve"> (АППГ – 196)</w:t>
      </w:r>
      <w:r w:rsidRPr="003B2B97">
        <w:rPr>
          <w:sz w:val="26"/>
          <w:szCs w:val="26"/>
        </w:rPr>
        <w:t>.</w:t>
      </w:r>
    </w:p>
    <w:p w:rsidR="00D01C53" w:rsidRPr="003B2B97" w:rsidRDefault="00D01C53" w:rsidP="00D01C53">
      <w:pPr>
        <w:ind w:firstLine="708"/>
        <w:jc w:val="right"/>
        <w:rPr>
          <w:b/>
          <w:color w:val="000000"/>
          <w:sz w:val="26"/>
          <w:szCs w:val="26"/>
        </w:rPr>
      </w:pPr>
      <w:r w:rsidRPr="003B2B97">
        <w:rPr>
          <w:b/>
          <w:color w:val="000000"/>
          <w:sz w:val="26"/>
          <w:szCs w:val="26"/>
        </w:rPr>
        <w:t>Диаграмма № 6</w:t>
      </w:r>
    </w:p>
    <w:p w:rsidR="00D01C53" w:rsidRDefault="00D01C53" w:rsidP="00D01C5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6626</wp:posOffset>
            </wp:positionH>
            <wp:positionV relativeFrom="paragraph">
              <wp:posOffset>1768</wp:posOffset>
            </wp:positionV>
            <wp:extent cx="6402457" cy="2600076"/>
            <wp:effectExtent l="19050" t="0" r="17393" b="0"/>
            <wp:wrapNone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01C53" w:rsidRPr="00063B02" w:rsidRDefault="00D01C53" w:rsidP="00D01C53">
      <w:pPr>
        <w:pStyle w:val="31"/>
        <w:jc w:val="left"/>
        <w:rPr>
          <w:b w:val="0"/>
          <w:i w:val="0"/>
          <w:spacing w:val="-8"/>
          <w:sz w:val="20"/>
          <w:szCs w:val="20"/>
        </w:rPr>
      </w:pPr>
    </w:p>
    <w:p w:rsidR="00D01C53" w:rsidRPr="00063B02" w:rsidRDefault="00D01C53" w:rsidP="00D01C53">
      <w:pPr>
        <w:rPr>
          <w:b/>
          <w:szCs w:val="28"/>
        </w:rPr>
      </w:pPr>
    </w:p>
    <w:p w:rsidR="00D01C53" w:rsidRDefault="00D01C53" w:rsidP="00D01C53">
      <w:pPr>
        <w:jc w:val="center"/>
        <w:rPr>
          <w:b/>
          <w:sz w:val="26"/>
          <w:szCs w:val="26"/>
        </w:rPr>
      </w:pPr>
    </w:p>
    <w:p w:rsidR="00D01C53" w:rsidRDefault="00D01C53" w:rsidP="00D01C53">
      <w:pPr>
        <w:jc w:val="center"/>
        <w:rPr>
          <w:b/>
          <w:sz w:val="26"/>
          <w:szCs w:val="26"/>
        </w:rPr>
      </w:pPr>
    </w:p>
    <w:p w:rsidR="00D01C53" w:rsidRDefault="00D01C53" w:rsidP="00D01C53">
      <w:pPr>
        <w:jc w:val="center"/>
        <w:rPr>
          <w:b/>
          <w:sz w:val="26"/>
          <w:szCs w:val="26"/>
        </w:rPr>
      </w:pPr>
    </w:p>
    <w:p w:rsidR="00D01C53" w:rsidRDefault="00D01C53" w:rsidP="00D01C53">
      <w:pPr>
        <w:jc w:val="center"/>
        <w:rPr>
          <w:b/>
          <w:sz w:val="26"/>
          <w:szCs w:val="26"/>
        </w:rPr>
      </w:pPr>
    </w:p>
    <w:p w:rsidR="00D01C53" w:rsidRDefault="00D01C53" w:rsidP="00D01C53">
      <w:pPr>
        <w:jc w:val="center"/>
        <w:rPr>
          <w:b/>
          <w:sz w:val="26"/>
          <w:szCs w:val="26"/>
        </w:rPr>
      </w:pPr>
    </w:p>
    <w:p w:rsidR="00D01C53" w:rsidRDefault="00D01C53" w:rsidP="00D01C53">
      <w:pPr>
        <w:jc w:val="center"/>
        <w:rPr>
          <w:b/>
          <w:sz w:val="26"/>
          <w:szCs w:val="26"/>
        </w:rPr>
      </w:pPr>
    </w:p>
    <w:p w:rsidR="00D01C53" w:rsidRDefault="00D01C53" w:rsidP="00D01C53">
      <w:pPr>
        <w:jc w:val="center"/>
        <w:rPr>
          <w:b/>
          <w:sz w:val="26"/>
          <w:szCs w:val="26"/>
        </w:rPr>
      </w:pPr>
    </w:p>
    <w:p w:rsidR="00D01C53" w:rsidRDefault="00D01C53" w:rsidP="00D01C53">
      <w:pPr>
        <w:jc w:val="center"/>
        <w:rPr>
          <w:b/>
          <w:sz w:val="26"/>
          <w:szCs w:val="26"/>
        </w:rPr>
      </w:pPr>
    </w:p>
    <w:p w:rsidR="00D01C53" w:rsidRDefault="00D01C53" w:rsidP="00D01C53">
      <w:pPr>
        <w:jc w:val="center"/>
        <w:rPr>
          <w:b/>
          <w:sz w:val="26"/>
          <w:szCs w:val="26"/>
        </w:rPr>
      </w:pPr>
    </w:p>
    <w:p w:rsidR="006126FF" w:rsidRPr="001B2F58" w:rsidRDefault="0088123C" w:rsidP="006126FF">
      <w:pPr>
        <w:jc w:val="center"/>
        <w:rPr>
          <w:b/>
          <w:sz w:val="26"/>
          <w:szCs w:val="26"/>
        </w:rPr>
      </w:pPr>
      <w:r w:rsidRPr="00E35C5D"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</w:rPr>
        <w:t xml:space="preserve">. </w:t>
      </w:r>
      <w:r w:rsidR="006126FF" w:rsidRPr="001B2F58">
        <w:rPr>
          <w:b/>
          <w:sz w:val="26"/>
          <w:szCs w:val="26"/>
        </w:rPr>
        <w:t>Эксплуатация пожарной, аварийно-спасательной и вспомогательной техники</w:t>
      </w:r>
    </w:p>
    <w:p w:rsidR="006126FF" w:rsidRPr="002E0FFD" w:rsidRDefault="006126FF" w:rsidP="006126FF">
      <w:pPr>
        <w:jc w:val="center"/>
        <w:rPr>
          <w:b/>
          <w:sz w:val="16"/>
          <w:szCs w:val="16"/>
        </w:rPr>
      </w:pPr>
    </w:p>
    <w:p w:rsidR="006126FF" w:rsidRPr="008628AC" w:rsidRDefault="006126FF" w:rsidP="006126FF">
      <w:pPr>
        <w:pStyle w:val="afc"/>
        <w:ind w:firstLine="708"/>
        <w:jc w:val="both"/>
        <w:rPr>
          <w:rStyle w:val="afb"/>
          <w:b w:val="0"/>
          <w:bCs w:val="0"/>
          <w:sz w:val="26"/>
          <w:szCs w:val="26"/>
        </w:rPr>
      </w:pPr>
      <w:r w:rsidRPr="008628AC">
        <w:rPr>
          <w:rFonts w:ascii="Times New Roman" w:hAnsi="Times New Roman"/>
          <w:sz w:val="26"/>
          <w:szCs w:val="26"/>
        </w:rPr>
        <w:t xml:space="preserve">Эксплуатация пожарной, аварийно-спасательной и вспомогательной техники в КУ Ханты-Мансийского автономного округа – Югры «Центроспас-Югория» </w:t>
      </w:r>
      <w:r>
        <w:rPr>
          <w:rFonts w:ascii="Times New Roman" w:hAnsi="Times New Roman"/>
          <w:sz w:val="26"/>
          <w:szCs w:val="26"/>
        </w:rPr>
        <w:t>организована</w:t>
      </w:r>
      <w:r w:rsidRPr="008628AC">
        <w:rPr>
          <w:rFonts w:ascii="Times New Roman" w:hAnsi="Times New Roman"/>
          <w:sz w:val="26"/>
          <w:szCs w:val="26"/>
        </w:rPr>
        <w:t xml:space="preserve"> в соответствии с</w:t>
      </w:r>
      <w:r w:rsidRPr="008628AC">
        <w:rPr>
          <w:rStyle w:val="ab"/>
          <w:b/>
          <w:bCs/>
          <w:sz w:val="26"/>
          <w:szCs w:val="26"/>
        </w:rPr>
        <w:t xml:space="preserve"> </w:t>
      </w:r>
      <w:r w:rsidRPr="008628AC">
        <w:rPr>
          <w:rStyle w:val="ab"/>
          <w:bCs/>
          <w:sz w:val="26"/>
          <w:szCs w:val="26"/>
        </w:rPr>
        <w:t>«Правилами</w:t>
      </w:r>
      <w:r w:rsidRPr="008628AC">
        <w:rPr>
          <w:rStyle w:val="afb"/>
          <w:sz w:val="26"/>
          <w:szCs w:val="26"/>
        </w:rPr>
        <w:t xml:space="preserve"> организации эксплуатации техники противопожарной службы Ханты-Мансийского автономного округа – Югры», утвержденного приказом учреждения от 04.07.2017г. № 391 «Об утверждении нормативных правовых актов». </w:t>
      </w:r>
    </w:p>
    <w:p w:rsidR="006126FF" w:rsidRPr="008628AC" w:rsidRDefault="006126FF" w:rsidP="006126FF">
      <w:pPr>
        <w:pStyle w:val="a3"/>
        <w:ind w:firstLine="708"/>
        <w:jc w:val="both"/>
        <w:rPr>
          <w:b w:val="0"/>
          <w:sz w:val="26"/>
          <w:szCs w:val="26"/>
        </w:rPr>
      </w:pPr>
      <w:r w:rsidRPr="008628AC">
        <w:rPr>
          <w:b w:val="0"/>
          <w:sz w:val="26"/>
          <w:szCs w:val="26"/>
        </w:rPr>
        <w:t xml:space="preserve">Штатная численность отдела техники </w:t>
      </w:r>
      <w:r>
        <w:rPr>
          <w:b w:val="0"/>
          <w:sz w:val="26"/>
          <w:szCs w:val="26"/>
        </w:rPr>
        <w:t xml:space="preserve">и вооружения </w:t>
      </w:r>
      <w:r w:rsidRPr="008628AC">
        <w:rPr>
          <w:b w:val="0"/>
          <w:sz w:val="26"/>
          <w:szCs w:val="26"/>
        </w:rPr>
        <w:t xml:space="preserve">составляет 10 человек, </w:t>
      </w:r>
      <w:r>
        <w:rPr>
          <w:b w:val="0"/>
          <w:sz w:val="26"/>
          <w:szCs w:val="26"/>
        </w:rPr>
        <w:t xml:space="preserve">списочная численность – 9, </w:t>
      </w:r>
      <w:r w:rsidRPr="008628AC">
        <w:rPr>
          <w:b w:val="0"/>
          <w:sz w:val="26"/>
          <w:szCs w:val="26"/>
        </w:rPr>
        <w:t>в том числе: начальник отдела – 1, заместитель начальника отдела –</w:t>
      </w:r>
      <w:r w:rsidRPr="008628AC">
        <w:rPr>
          <w:b w:val="0"/>
        </w:rPr>
        <w:t xml:space="preserve"> 1</w:t>
      </w:r>
      <w:r w:rsidRPr="008628AC">
        <w:rPr>
          <w:b w:val="0"/>
          <w:sz w:val="26"/>
          <w:szCs w:val="26"/>
        </w:rPr>
        <w:t xml:space="preserve">, ведущий инженер – 2, водитель – </w:t>
      </w:r>
      <w:r>
        <w:rPr>
          <w:b w:val="0"/>
          <w:sz w:val="26"/>
          <w:szCs w:val="26"/>
        </w:rPr>
        <w:t>5</w:t>
      </w:r>
      <w:r w:rsidRPr="008628AC">
        <w:rPr>
          <w:b w:val="0"/>
          <w:sz w:val="26"/>
          <w:szCs w:val="26"/>
        </w:rPr>
        <w:t xml:space="preserve">. Укомплектованность составляет 90 %. </w:t>
      </w:r>
    </w:p>
    <w:p w:rsidR="006126FF" w:rsidRPr="008628AC" w:rsidRDefault="006126FF" w:rsidP="006126FF">
      <w:pPr>
        <w:pStyle w:val="a3"/>
        <w:ind w:firstLine="708"/>
        <w:jc w:val="both"/>
        <w:rPr>
          <w:b w:val="0"/>
          <w:sz w:val="26"/>
          <w:szCs w:val="26"/>
        </w:rPr>
      </w:pPr>
      <w:r w:rsidRPr="008628AC">
        <w:rPr>
          <w:b w:val="0"/>
          <w:sz w:val="26"/>
          <w:szCs w:val="26"/>
        </w:rPr>
        <w:t>Деятельность отдела техники</w:t>
      </w:r>
      <w:r>
        <w:rPr>
          <w:b w:val="0"/>
          <w:sz w:val="26"/>
          <w:szCs w:val="26"/>
        </w:rPr>
        <w:t xml:space="preserve"> и вооружения</w:t>
      </w:r>
      <w:r w:rsidRPr="008628AC">
        <w:rPr>
          <w:b w:val="0"/>
          <w:sz w:val="26"/>
          <w:szCs w:val="26"/>
        </w:rPr>
        <w:t xml:space="preserve"> направлена на обеспечение технической готовности пожарной и аварийно-спасательной техники</w:t>
      </w:r>
      <w:r>
        <w:rPr>
          <w:b w:val="0"/>
          <w:sz w:val="26"/>
          <w:szCs w:val="26"/>
        </w:rPr>
        <w:t xml:space="preserve"> учреждения</w:t>
      </w:r>
      <w:r w:rsidRPr="008628AC">
        <w:rPr>
          <w:b w:val="0"/>
          <w:sz w:val="26"/>
          <w:szCs w:val="26"/>
        </w:rPr>
        <w:t xml:space="preserve">, оказание методической и практической помощи филиалам и поисково-спасательным отрядам </w:t>
      </w:r>
      <w:r>
        <w:rPr>
          <w:b w:val="0"/>
          <w:sz w:val="26"/>
          <w:szCs w:val="26"/>
        </w:rPr>
        <w:t>учреждения, а также на</w:t>
      </w:r>
      <w:r w:rsidRPr="008628AC">
        <w:rPr>
          <w:b w:val="0"/>
          <w:sz w:val="26"/>
          <w:szCs w:val="26"/>
        </w:rPr>
        <w:t xml:space="preserve"> организацию работы в соответствии с «Планом основных мероприятий казенного учреждения Ханты-Мансийского автономного округа – Югра «Центроспас-Югория на 2020 год» и ежемесячных планов </w:t>
      </w:r>
      <w:r>
        <w:rPr>
          <w:b w:val="0"/>
          <w:sz w:val="26"/>
          <w:szCs w:val="26"/>
        </w:rPr>
        <w:t xml:space="preserve">работ </w:t>
      </w:r>
      <w:r w:rsidRPr="008628AC">
        <w:rPr>
          <w:b w:val="0"/>
          <w:sz w:val="26"/>
          <w:szCs w:val="26"/>
        </w:rPr>
        <w:t xml:space="preserve">отдела. </w:t>
      </w:r>
    </w:p>
    <w:p w:rsidR="006126FF" w:rsidRDefault="006126FF" w:rsidP="006126FF">
      <w:pPr>
        <w:ind w:firstLine="540"/>
        <w:jc w:val="center"/>
        <w:rPr>
          <w:sz w:val="26"/>
          <w:szCs w:val="26"/>
        </w:rPr>
      </w:pPr>
    </w:p>
    <w:p w:rsidR="006126FF" w:rsidRPr="008628AC" w:rsidRDefault="00736733" w:rsidP="006126FF">
      <w:pPr>
        <w:ind w:firstLine="540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1</w:t>
      </w:r>
      <w:r w:rsidR="00F81A0D">
        <w:rPr>
          <w:b/>
          <w:spacing w:val="-1"/>
          <w:sz w:val="26"/>
          <w:szCs w:val="26"/>
        </w:rPr>
        <w:t xml:space="preserve">. </w:t>
      </w:r>
      <w:r w:rsidR="006126FF" w:rsidRPr="008628AC">
        <w:rPr>
          <w:b/>
          <w:spacing w:val="-1"/>
          <w:sz w:val="26"/>
          <w:szCs w:val="26"/>
        </w:rPr>
        <w:t>Укомплектованность подразделений Учреждения техникой</w:t>
      </w:r>
    </w:p>
    <w:p w:rsidR="006126FF" w:rsidRPr="008628AC" w:rsidRDefault="006126FF" w:rsidP="006126FF">
      <w:pPr>
        <w:ind w:firstLine="540"/>
        <w:jc w:val="center"/>
        <w:rPr>
          <w:b/>
          <w:spacing w:val="-1"/>
          <w:sz w:val="26"/>
          <w:szCs w:val="26"/>
        </w:rPr>
      </w:pPr>
    </w:p>
    <w:p w:rsidR="006126FF" w:rsidRPr="00253400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8628AC">
        <w:rPr>
          <w:spacing w:val="-1"/>
          <w:sz w:val="26"/>
          <w:szCs w:val="26"/>
        </w:rPr>
        <w:t xml:space="preserve">В Учреждения состоит на балансе </w:t>
      </w:r>
      <w:r w:rsidRPr="00190AE2">
        <w:rPr>
          <w:spacing w:val="-1"/>
          <w:sz w:val="26"/>
          <w:szCs w:val="26"/>
        </w:rPr>
        <w:t>627</w:t>
      </w:r>
      <w:r w:rsidRPr="008628AC">
        <w:rPr>
          <w:spacing w:val="-1"/>
          <w:sz w:val="26"/>
          <w:szCs w:val="26"/>
        </w:rPr>
        <w:t xml:space="preserve"> единиц техники. Штатная численность пожарной и аварийно-спасательной техники определена Постановлением</w:t>
      </w:r>
      <w:r w:rsidRPr="00253400">
        <w:rPr>
          <w:spacing w:val="-1"/>
          <w:sz w:val="26"/>
          <w:szCs w:val="26"/>
        </w:rPr>
        <w:t xml:space="preserve"> правительства Ханты-Мансийского автономного округа – Югры от 08.05.2013г №166-п «Об утверждении материально-технического обеспечения противопожарной службы Ханты-Мансийского </w:t>
      </w:r>
      <w:r w:rsidRPr="00951FC5">
        <w:rPr>
          <w:spacing w:val="-1"/>
          <w:sz w:val="26"/>
          <w:szCs w:val="26"/>
        </w:rPr>
        <w:t>автономного</w:t>
      </w:r>
      <w:r w:rsidRPr="00253400">
        <w:rPr>
          <w:spacing w:val="-1"/>
          <w:sz w:val="26"/>
          <w:szCs w:val="26"/>
        </w:rPr>
        <w:t xml:space="preserve"> округа – Югры», приказом Департамента гражданской защиты населения Ханты-Мансийского автономного округа – Югры от 28.02.2013 № 2-нп «Об утверждении примерных расчетов штатной численности, нормативов положен</w:t>
      </w:r>
      <w:r>
        <w:rPr>
          <w:spacing w:val="-1"/>
          <w:sz w:val="26"/>
          <w:szCs w:val="26"/>
        </w:rPr>
        <w:t>н</w:t>
      </w:r>
      <w:r w:rsidRPr="00253400">
        <w:rPr>
          <w:spacing w:val="-1"/>
          <w:sz w:val="26"/>
          <w:szCs w:val="26"/>
        </w:rPr>
        <w:t xml:space="preserve">ости личного состава пожарных частей, пожарных команд и порядка определения вида подразделений и техники противопожарной службы Ханты-Мансийского автономного округа – Югры» и составляет </w:t>
      </w:r>
      <w:r>
        <w:rPr>
          <w:spacing w:val="-1"/>
          <w:sz w:val="26"/>
          <w:szCs w:val="26"/>
        </w:rPr>
        <w:t>782</w:t>
      </w:r>
      <w:r w:rsidRPr="00951FC5">
        <w:rPr>
          <w:spacing w:val="-1"/>
          <w:sz w:val="26"/>
          <w:szCs w:val="26"/>
        </w:rPr>
        <w:t xml:space="preserve"> </w:t>
      </w:r>
      <w:r w:rsidRPr="00253400">
        <w:rPr>
          <w:spacing w:val="-1"/>
          <w:sz w:val="26"/>
          <w:szCs w:val="26"/>
        </w:rPr>
        <w:t>единица, из них:</w:t>
      </w:r>
    </w:p>
    <w:p w:rsidR="007F7C9D" w:rsidRPr="002E0FFD" w:rsidRDefault="007F7C9D" w:rsidP="00F81A0D">
      <w:pPr>
        <w:ind w:firstLine="708"/>
        <w:jc w:val="right"/>
        <w:rPr>
          <w:b/>
          <w:sz w:val="16"/>
          <w:szCs w:val="16"/>
        </w:rPr>
      </w:pPr>
    </w:p>
    <w:p w:rsidR="006126FF" w:rsidRPr="001B2F58" w:rsidRDefault="00F81A0D" w:rsidP="00F81A0D">
      <w:pPr>
        <w:ind w:firstLine="708"/>
        <w:jc w:val="right"/>
        <w:rPr>
          <w:spacing w:val="-1"/>
          <w:sz w:val="26"/>
          <w:szCs w:val="26"/>
        </w:rPr>
      </w:pPr>
      <w:r w:rsidRPr="003B2B97">
        <w:rPr>
          <w:b/>
          <w:sz w:val="26"/>
          <w:szCs w:val="26"/>
        </w:rPr>
        <w:t>Таблица № 1</w:t>
      </w:r>
      <w:r>
        <w:rPr>
          <w:b/>
          <w:sz w:val="26"/>
          <w:szCs w:val="26"/>
        </w:rPr>
        <w:t>1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992"/>
        <w:gridCol w:w="2693"/>
      </w:tblGrid>
      <w:tr w:rsidR="006126FF" w:rsidRPr="001B2F58" w:rsidTr="00F13188">
        <w:tc>
          <w:tcPr>
            <w:tcW w:w="5353" w:type="dxa"/>
            <w:vAlign w:val="center"/>
          </w:tcPr>
          <w:p w:rsidR="006126FF" w:rsidRPr="001B2F58" w:rsidRDefault="006126FF" w:rsidP="00F13188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Виды техники</w:t>
            </w:r>
          </w:p>
        </w:tc>
        <w:tc>
          <w:tcPr>
            <w:tcW w:w="1276" w:type="dxa"/>
            <w:vAlign w:val="center"/>
          </w:tcPr>
          <w:p w:rsidR="006126FF" w:rsidRPr="001B2F58" w:rsidRDefault="006126FF" w:rsidP="00F13188">
            <w:pPr>
              <w:jc w:val="center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Наличие</w:t>
            </w:r>
          </w:p>
        </w:tc>
        <w:tc>
          <w:tcPr>
            <w:tcW w:w="992" w:type="dxa"/>
            <w:vAlign w:val="center"/>
          </w:tcPr>
          <w:p w:rsidR="006126FF" w:rsidRPr="001B2F58" w:rsidRDefault="006126FF" w:rsidP="00F13188">
            <w:pPr>
              <w:jc w:val="center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Штат</w:t>
            </w:r>
          </w:p>
        </w:tc>
        <w:tc>
          <w:tcPr>
            <w:tcW w:w="2693" w:type="dxa"/>
            <w:vAlign w:val="center"/>
          </w:tcPr>
          <w:p w:rsidR="006126FF" w:rsidRPr="001B2F58" w:rsidRDefault="006126FF" w:rsidP="00F13188">
            <w:pPr>
              <w:jc w:val="center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% укомплектованности</w:t>
            </w:r>
          </w:p>
        </w:tc>
      </w:tr>
      <w:tr w:rsidR="006126FF" w:rsidRPr="001B2F58" w:rsidTr="00F13188">
        <w:tc>
          <w:tcPr>
            <w:tcW w:w="5353" w:type="dxa"/>
          </w:tcPr>
          <w:p w:rsidR="006126FF" w:rsidRPr="0083648A" w:rsidRDefault="006126FF" w:rsidP="00FC7EB2">
            <w:pPr>
              <w:rPr>
                <w:b/>
                <w:spacing w:val="-1"/>
                <w:sz w:val="26"/>
                <w:szCs w:val="26"/>
              </w:rPr>
            </w:pPr>
            <w:r w:rsidRPr="0083648A">
              <w:rPr>
                <w:b/>
                <w:spacing w:val="-1"/>
                <w:sz w:val="26"/>
                <w:szCs w:val="26"/>
              </w:rPr>
              <w:t>Филиалы Учреждения:</w:t>
            </w:r>
          </w:p>
        </w:tc>
        <w:tc>
          <w:tcPr>
            <w:tcW w:w="1276" w:type="dxa"/>
          </w:tcPr>
          <w:p w:rsidR="006126FF" w:rsidRPr="00900C33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489</w:t>
            </w:r>
          </w:p>
        </w:tc>
        <w:tc>
          <w:tcPr>
            <w:tcW w:w="992" w:type="dxa"/>
          </w:tcPr>
          <w:p w:rsidR="006126FF" w:rsidRPr="00900C33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597</w:t>
            </w:r>
          </w:p>
        </w:tc>
        <w:tc>
          <w:tcPr>
            <w:tcW w:w="2693" w:type="dxa"/>
          </w:tcPr>
          <w:p w:rsidR="006126FF" w:rsidRPr="00900C33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82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1B2F58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Основн</w:t>
            </w:r>
            <w:r>
              <w:rPr>
                <w:spacing w:val="-1"/>
                <w:sz w:val="26"/>
                <w:szCs w:val="26"/>
              </w:rPr>
              <w:t>ая</w:t>
            </w:r>
          </w:p>
        </w:tc>
        <w:tc>
          <w:tcPr>
            <w:tcW w:w="1276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312</w:t>
            </w:r>
          </w:p>
        </w:tc>
        <w:tc>
          <w:tcPr>
            <w:tcW w:w="992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379</w:t>
            </w:r>
          </w:p>
        </w:tc>
        <w:tc>
          <w:tcPr>
            <w:tcW w:w="2693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82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1B2F58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Специальн</w:t>
            </w:r>
            <w:r>
              <w:rPr>
                <w:spacing w:val="-1"/>
                <w:sz w:val="26"/>
                <w:szCs w:val="26"/>
              </w:rPr>
              <w:t>ая</w:t>
            </w:r>
          </w:p>
        </w:tc>
        <w:tc>
          <w:tcPr>
            <w:tcW w:w="1276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34</w:t>
            </w:r>
          </w:p>
        </w:tc>
        <w:tc>
          <w:tcPr>
            <w:tcW w:w="2693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62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1B2F58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Вспомогательн</w:t>
            </w:r>
            <w:r>
              <w:rPr>
                <w:spacing w:val="-1"/>
                <w:sz w:val="26"/>
                <w:szCs w:val="26"/>
              </w:rPr>
              <w:t>ая</w:t>
            </w:r>
          </w:p>
        </w:tc>
        <w:tc>
          <w:tcPr>
            <w:tcW w:w="1276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8</w:t>
            </w:r>
            <w:r>
              <w:rPr>
                <w:spacing w:val="-1"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117</w:t>
            </w:r>
          </w:p>
        </w:tc>
        <w:tc>
          <w:tcPr>
            <w:tcW w:w="2693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76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1B2F58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Приспособленная</w:t>
            </w:r>
            <w:r>
              <w:rPr>
                <w:spacing w:val="-1"/>
                <w:sz w:val="26"/>
                <w:szCs w:val="26"/>
              </w:rPr>
              <w:t xml:space="preserve"> для тушения пожаров</w:t>
            </w:r>
          </w:p>
        </w:tc>
        <w:tc>
          <w:tcPr>
            <w:tcW w:w="1276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67</w:t>
            </w:r>
          </w:p>
        </w:tc>
        <w:tc>
          <w:tcPr>
            <w:tcW w:w="992" w:type="dxa"/>
            <w:vAlign w:val="center"/>
          </w:tcPr>
          <w:p w:rsidR="006126FF" w:rsidRPr="00951FC5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67</w:t>
            </w:r>
          </w:p>
        </w:tc>
        <w:tc>
          <w:tcPr>
            <w:tcW w:w="2693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100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900C33" w:rsidRDefault="006126FF" w:rsidP="00FC7EB2">
            <w:pPr>
              <w:jc w:val="both"/>
              <w:rPr>
                <w:b/>
                <w:spacing w:val="-1"/>
                <w:sz w:val="26"/>
                <w:szCs w:val="26"/>
              </w:rPr>
            </w:pPr>
            <w:r w:rsidRPr="00900C33">
              <w:rPr>
                <w:b/>
                <w:spacing w:val="-1"/>
                <w:sz w:val="26"/>
                <w:szCs w:val="26"/>
              </w:rPr>
              <w:t>Поисково-спасательная служба:</w:t>
            </w:r>
          </w:p>
        </w:tc>
        <w:tc>
          <w:tcPr>
            <w:tcW w:w="1276" w:type="dxa"/>
            <w:vAlign w:val="center"/>
          </w:tcPr>
          <w:p w:rsidR="006126FF" w:rsidRPr="00900C33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 w:rsidRPr="00900C33">
              <w:rPr>
                <w:b/>
                <w:spacing w:val="-1"/>
                <w:sz w:val="26"/>
                <w:szCs w:val="26"/>
              </w:rPr>
              <w:t>121</w:t>
            </w:r>
          </w:p>
        </w:tc>
        <w:tc>
          <w:tcPr>
            <w:tcW w:w="992" w:type="dxa"/>
            <w:vAlign w:val="center"/>
          </w:tcPr>
          <w:p w:rsidR="006126FF" w:rsidRPr="00900C33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168</w:t>
            </w:r>
          </w:p>
        </w:tc>
        <w:tc>
          <w:tcPr>
            <w:tcW w:w="2693" w:type="dxa"/>
            <w:vAlign w:val="center"/>
          </w:tcPr>
          <w:p w:rsidR="006126FF" w:rsidRPr="00900C33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72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1B2F58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Аварийно-спасательн</w:t>
            </w:r>
            <w:r>
              <w:rPr>
                <w:spacing w:val="-1"/>
                <w:sz w:val="26"/>
                <w:szCs w:val="26"/>
              </w:rPr>
              <w:t>ая</w:t>
            </w:r>
          </w:p>
        </w:tc>
        <w:tc>
          <w:tcPr>
            <w:tcW w:w="1276" w:type="dxa"/>
            <w:vAlign w:val="center"/>
          </w:tcPr>
          <w:p w:rsidR="006126FF" w:rsidRPr="001B2F58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44</w:t>
            </w:r>
          </w:p>
        </w:tc>
        <w:tc>
          <w:tcPr>
            <w:tcW w:w="992" w:type="dxa"/>
            <w:vAlign w:val="center"/>
          </w:tcPr>
          <w:p w:rsidR="006126FF" w:rsidRPr="001B2F58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49</w:t>
            </w:r>
          </w:p>
        </w:tc>
        <w:tc>
          <w:tcPr>
            <w:tcW w:w="2693" w:type="dxa"/>
            <w:vAlign w:val="center"/>
          </w:tcPr>
          <w:p w:rsidR="006126FF" w:rsidRPr="001B2F58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90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1B2F58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Вездеходная </w:t>
            </w:r>
          </w:p>
        </w:tc>
        <w:tc>
          <w:tcPr>
            <w:tcW w:w="1276" w:type="dxa"/>
            <w:vAlign w:val="center"/>
          </w:tcPr>
          <w:p w:rsidR="006126FF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29</w:t>
            </w:r>
          </w:p>
        </w:tc>
        <w:tc>
          <w:tcPr>
            <w:tcW w:w="992" w:type="dxa"/>
            <w:vAlign w:val="center"/>
          </w:tcPr>
          <w:p w:rsidR="006126FF" w:rsidRPr="001B2F58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42</w:t>
            </w:r>
          </w:p>
        </w:tc>
        <w:tc>
          <w:tcPr>
            <w:tcW w:w="2693" w:type="dxa"/>
            <w:vAlign w:val="center"/>
          </w:tcPr>
          <w:p w:rsidR="006126FF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69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Водная</w:t>
            </w:r>
          </w:p>
        </w:tc>
        <w:tc>
          <w:tcPr>
            <w:tcW w:w="1276" w:type="dxa"/>
            <w:vAlign w:val="center"/>
          </w:tcPr>
          <w:p w:rsidR="006126FF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center"/>
          </w:tcPr>
          <w:p w:rsidR="006126FF" w:rsidRPr="001B2F58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36</w:t>
            </w:r>
          </w:p>
        </w:tc>
        <w:tc>
          <w:tcPr>
            <w:tcW w:w="2693" w:type="dxa"/>
            <w:vAlign w:val="center"/>
          </w:tcPr>
          <w:p w:rsidR="006126FF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39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Вспомогательная</w:t>
            </w:r>
          </w:p>
        </w:tc>
        <w:tc>
          <w:tcPr>
            <w:tcW w:w="1276" w:type="dxa"/>
            <w:vAlign w:val="center"/>
          </w:tcPr>
          <w:p w:rsidR="006126FF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28</w:t>
            </w:r>
          </w:p>
        </w:tc>
        <w:tc>
          <w:tcPr>
            <w:tcW w:w="992" w:type="dxa"/>
            <w:vAlign w:val="center"/>
          </w:tcPr>
          <w:p w:rsidR="006126FF" w:rsidRPr="001B2F58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:rsidR="006126FF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80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Приспособленная</w:t>
            </w:r>
            <w:r>
              <w:rPr>
                <w:spacing w:val="-1"/>
                <w:sz w:val="26"/>
                <w:szCs w:val="26"/>
              </w:rPr>
              <w:t xml:space="preserve"> для тушения пожаров</w:t>
            </w:r>
          </w:p>
        </w:tc>
        <w:tc>
          <w:tcPr>
            <w:tcW w:w="1276" w:type="dxa"/>
            <w:vAlign w:val="center"/>
          </w:tcPr>
          <w:p w:rsidR="006126FF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6126FF" w:rsidRPr="001B2F58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6126FF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100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900C33" w:rsidRDefault="006126FF" w:rsidP="00FC7EB2">
            <w:pPr>
              <w:jc w:val="both"/>
              <w:rPr>
                <w:b/>
                <w:spacing w:val="-1"/>
                <w:sz w:val="26"/>
                <w:szCs w:val="26"/>
              </w:rPr>
            </w:pPr>
            <w:r w:rsidRPr="00900C33">
              <w:rPr>
                <w:b/>
                <w:spacing w:val="-1"/>
                <w:sz w:val="26"/>
                <w:szCs w:val="26"/>
              </w:rPr>
              <w:t>Техника управления пожарно-спасательных работ</w:t>
            </w:r>
          </w:p>
        </w:tc>
        <w:tc>
          <w:tcPr>
            <w:tcW w:w="1276" w:type="dxa"/>
            <w:vAlign w:val="center"/>
          </w:tcPr>
          <w:p w:rsidR="006126FF" w:rsidRPr="00900C33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 w:rsidRPr="00900C33">
              <w:rPr>
                <w:b/>
                <w:spacing w:val="-1"/>
                <w:sz w:val="26"/>
                <w:szCs w:val="26"/>
              </w:rPr>
              <w:t>1</w:t>
            </w:r>
            <w:r>
              <w:rPr>
                <w:b/>
                <w:spacing w:val="-1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6126FF" w:rsidRPr="00900C33" w:rsidRDefault="006126FF" w:rsidP="00FC7EB2">
            <w:pPr>
              <w:jc w:val="center"/>
              <w:rPr>
                <w:b/>
                <w:spacing w:val="-1"/>
                <w:sz w:val="26"/>
                <w:szCs w:val="26"/>
                <w:highlight w:val="red"/>
              </w:rPr>
            </w:pPr>
            <w:r w:rsidRPr="00900C33">
              <w:rPr>
                <w:b/>
                <w:spacing w:val="-1"/>
                <w:sz w:val="26"/>
                <w:szCs w:val="26"/>
              </w:rPr>
              <w:t>1</w:t>
            </w:r>
            <w:r>
              <w:rPr>
                <w:b/>
                <w:spacing w:val="-1"/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:rsidR="006126FF" w:rsidRPr="00900C33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 w:rsidRPr="00900C33">
              <w:rPr>
                <w:b/>
                <w:spacing w:val="-1"/>
                <w:sz w:val="26"/>
                <w:szCs w:val="26"/>
              </w:rPr>
              <w:t>100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 w:rsidRPr="00900C33">
              <w:rPr>
                <w:spacing w:val="-1"/>
                <w:sz w:val="26"/>
                <w:szCs w:val="26"/>
              </w:rPr>
              <w:t>Основная</w:t>
            </w:r>
          </w:p>
          <w:p w:rsidR="006126FF" w:rsidRPr="00900C33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(передана по договору безвозмездного пользования г.Лянтор)</w:t>
            </w:r>
          </w:p>
        </w:tc>
        <w:tc>
          <w:tcPr>
            <w:tcW w:w="1276" w:type="dxa"/>
            <w:vAlign w:val="center"/>
          </w:tcPr>
          <w:p w:rsidR="006126FF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6126FF" w:rsidRPr="00951FC5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6126FF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100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900C33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Специальная</w:t>
            </w:r>
          </w:p>
        </w:tc>
        <w:tc>
          <w:tcPr>
            <w:tcW w:w="1276" w:type="dxa"/>
            <w:vAlign w:val="center"/>
          </w:tcPr>
          <w:p w:rsidR="006126FF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6126FF" w:rsidRPr="00951FC5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6126FF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100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Pr="00900C33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Вспомогательная</w:t>
            </w:r>
          </w:p>
        </w:tc>
        <w:tc>
          <w:tcPr>
            <w:tcW w:w="1276" w:type="dxa"/>
            <w:vAlign w:val="center"/>
          </w:tcPr>
          <w:p w:rsidR="006126FF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6126FF" w:rsidRPr="00951FC5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13</w:t>
            </w:r>
          </w:p>
        </w:tc>
        <w:tc>
          <w:tcPr>
            <w:tcW w:w="2693" w:type="dxa"/>
            <w:vAlign w:val="center"/>
          </w:tcPr>
          <w:p w:rsidR="006126FF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100</w:t>
            </w:r>
          </w:p>
        </w:tc>
      </w:tr>
      <w:tr w:rsidR="006126FF" w:rsidRPr="001B2F58" w:rsidTr="00F13188">
        <w:tc>
          <w:tcPr>
            <w:tcW w:w="5353" w:type="dxa"/>
            <w:vAlign w:val="center"/>
          </w:tcPr>
          <w:p w:rsidR="006126FF" w:rsidRDefault="006126FF" w:rsidP="00FC7EB2">
            <w:pPr>
              <w:jc w:val="both"/>
              <w:rPr>
                <w:spacing w:val="-1"/>
                <w:sz w:val="26"/>
                <w:szCs w:val="26"/>
              </w:rPr>
            </w:pPr>
            <w:r w:rsidRPr="001B2F58">
              <w:rPr>
                <w:spacing w:val="-1"/>
                <w:sz w:val="26"/>
                <w:szCs w:val="26"/>
              </w:rPr>
              <w:t>Приспособленная</w:t>
            </w:r>
            <w:r>
              <w:rPr>
                <w:spacing w:val="-1"/>
                <w:sz w:val="26"/>
                <w:szCs w:val="26"/>
              </w:rPr>
              <w:t xml:space="preserve"> для тушения пожаров (переданы в казачьи объединения)</w:t>
            </w:r>
          </w:p>
        </w:tc>
        <w:tc>
          <w:tcPr>
            <w:tcW w:w="1276" w:type="dxa"/>
            <w:vAlign w:val="center"/>
          </w:tcPr>
          <w:p w:rsidR="006126FF" w:rsidRDefault="006126FF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6126FF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6126FF" w:rsidRDefault="00FC7EB2" w:rsidP="00FC7EB2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100</w:t>
            </w:r>
          </w:p>
        </w:tc>
      </w:tr>
      <w:tr w:rsidR="006126FF" w:rsidRPr="00F13188" w:rsidTr="00F13188">
        <w:tc>
          <w:tcPr>
            <w:tcW w:w="5353" w:type="dxa"/>
            <w:vAlign w:val="center"/>
          </w:tcPr>
          <w:p w:rsidR="006126FF" w:rsidRPr="00F13188" w:rsidRDefault="006126FF" w:rsidP="00FC7EB2">
            <w:pPr>
              <w:jc w:val="both"/>
              <w:rPr>
                <w:b/>
                <w:spacing w:val="-1"/>
                <w:sz w:val="26"/>
                <w:szCs w:val="26"/>
              </w:rPr>
            </w:pPr>
            <w:r w:rsidRPr="00F13188">
              <w:rPr>
                <w:b/>
                <w:spacing w:val="-1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126FF" w:rsidRPr="00F13188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 w:rsidRPr="00F13188">
              <w:rPr>
                <w:b/>
                <w:spacing w:val="-1"/>
                <w:sz w:val="26"/>
                <w:szCs w:val="26"/>
              </w:rPr>
              <w:t>627</w:t>
            </w:r>
          </w:p>
        </w:tc>
        <w:tc>
          <w:tcPr>
            <w:tcW w:w="992" w:type="dxa"/>
            <w:vAlign w:val="center"/>
          </w:tcPr>
          <w:p w:rsidR="006126FF" w:rsidRPr="00F13188" w:rsidRDefault="006126FF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 w:rsidRPr="00F13188">
              <w:rPr>
                <w:b/>
                <w:spacing w:val="-1"/>
                <w:sz w:val="26"/>
                <w:szCs w:val="26"/>
              </w:rPr>
              <w:t>782</w:t>
            </w:r>
          </w:p>
        </w:tc>
        <w:tc>
          <w:tcPr>
            <w:tcW w:w="2693" w:type="dxa"/>
            <w:vAlign w:val="center"/>
          </w:tcPr>
          <w:p w:rsidR="006126FF" w:rsidRPr="00F13188" w:rsidRDefault="0088123C" w:rsidP="00FC7EB2">
            <w:pPr>
              <w:jc w:val="center"/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84,6</w:t>
            </w:r>
          </w:p>
        </w:tc>
      </w:tr>
    </w:tbl>
    <w:p w:rsidR="006126FF" w:rsidRPr="002E0FFD" w:rsidRDefault="006126FF" w:rsidP="006126FF">
      <w:pPr>
        <w:ind w:firstLine="540"/>
        <w:jc w:val="both"/>
        <w:rPr>
          <w:spacing w:val="-1"/>
          <w:sz w:val="16"/>
          <w:szCs w:val="16"/>
        </w:rPr>
      </w:pP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83648A">
        <w:rPr>
          <w:b/>
          <w:spacing w:val="-1"/>
          <w:sz w:val="26"/>
          <w:szCs w:val="26"/>
        </w:rPr>
        <w:t>Филиалы Учреждения:</w:t>
      </w:r>
    </w:p>
    <w:p w:rsidR="006126FF" w:rsidRPr="00B25CE0" w:rsidRDefault="006126FF" w:rsidP="006126FF">
      <w:pPr>
        <w:ind w:firstLine="540"/>
        <w:jc w:val="both"/>
        <w:rPr>
          <w:b/>
          <w:spacing w:val="-1"/>
          <w:sz w:val="26"/>
          <w:szCs w:val="26"/>
        </w:rPr>
      </w:pPr>
      <w:r w:rsidRPr="00B25CE0">
        <w:rPr>
          <w:b/>
          <w:spacing w:val="-1"/>
          <w:sz w:val="26"/>
          <w:szCs w:val="26"/>
        </w:rPr>
        <w:t>- 312 единиц основной техники в наличии (АППГ-305), увеличение на 7 единиц, том числе:</w:t>
      </w:r>
    </w:p>
    <w:p w:rsidR="006126FF" w:rsidRPr="00B25CE0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B25CE0">
        <w:rPr>
          <w:spacing w:val="-1"/>
          <w:sz w:val="26"/>
          <w:szCs w:val="26"/>
        </w:rPr>
        <w:t xml:space="preserve">280 - (АЦ) автоцистерны; </w:t>
      </w:r>
    </w:p>
    <w:p w:rsidR="006126FF" w:rsidRPr="00B25CE0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B25CE0">
        <w:rPr>
          <w:spacing w:val="-1"/>
          <w:sz w:val="26"/>
          <w:szCs w:val="26"/>
        </w:rPr>
        <w:t xml:space="preserve">19- (АПП) автомобилей первой помощи; </w:t>
      </w:r>
    </w:p>
    <w:p w:rsidR="006126FF" w:rsidRPr="00B25CE0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B25CE0">
        <w:rPr>
          <w:spacing w:val="-1"/>
          <w:sz w:val="26"/>
          <w:szCs w:val="26"/>
        </w:rPr>
        <w:t xml:space="preserve">4 - (АНР) автомобилей насосно-рукавных; </w:t>
      </w:r>
    </w:p>
    <w:p w:rsidR="006126FF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B25CE0">
        <w:rPr>
          <w:spacing w:val="-1"/>
          <w:sz w:val="26"/>
          <w:szCs w:val="26"/>
        </w:rPr>
        <w:t>8</w:t>
      </w:r>
      <w:r w:rsidRPr="00E86CD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- (АЦЛ) автоцистерн с лестницей;</w:t>
      </w:r>
      <w:r w:rsidRPr="007967E8">
        <w:rPr>
          <w:spacing w:val="-1"/>
          <w:sz w:val="26"/>
          <w:szCs w:val="26"/>
        </w:rPr>
        <w:t xml:space="preserve"> </w:t>
      </w:r>
    </w:p>
    <w:p w:rsidR="006126FF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7967E8">
        <w:rPr>
          <w:spacing w:val="-1"/>
          <w:sz w:val="26"/>
          <w:szCs w:val="26"/>
        </w:rPr>
        <w:t xml:space="preserve">1 </w:t>
      </w:r>
      <w:r>
        <w:rPr>
          <w:spacing w:val="-1"/>
          <w:sz w:val="26"/>
          <w:szCs w:val="26"/>
        </w:rPr>
        <w:t xml:space="preserve">- </w:t>
      </w:r>
      <w:r w:rsidRPr="007967E8">
        <w:rPr>
          <w:spacing w:val="-1"/>
          <w:sz w:val="26"/>
          <w:szCs w:val="26"/>
        </w:rPr>
        <w:t xml:space="preserve">(ПСА) </w:t>
      </w:r>
      <w:r>
        <w:rPr>
          <w:spacing w:val="-1"/>
          <w:sz w:val="26"/>
          <w:szCs w:val="26"/>
        </w:rPr>
        <w:t>пожарно-спасательный автомобиль;</w:t>
      </w:r>
      <w:r w:rsidRPr="007967E8">
        <w:rPr>
          <w:spacing w:val="-1"/>
          <w:sz w:val="26"/>
          <w:szCs w:val="26"/>
        </w:rPr>
        <w:t xml:space="preserve"> </w:t>
      </w:r>
    </w:p>
    <w:p w:rsidR="006126FF" w:rsidRPr="000E614D" w:rsidRDefault="006126FF" w:rsidP="006126FF">
      <w:pPr>
        <w:ind w:firstLine="540"/>
        <w:jc w:val="both"/>
        <w:rPr>
          <w:b/>
          <w:spacing w:val="-1"/>
          <w:sz w:val="26"/>
          <w:szCs w:val="26"/>
        </w:rPr>
      </w:pPr>
      <w:r w:rsidRPr="000E614D">
        <w:rPr>
          <w:b/>
          <w:spacing w:val="-1"/>
          <w:sz w:val="26"/>
          <w:szCs w:val="26"/>
        </w:rPr>
        <w:t>- 21 единица специальной пожарной техники</w:t>
      </w:r>
      <w:r>
        <w:rPr>
          <w:b/>
          <w:spacing w:val="-1"/>
          <w:sz w:val="26"/>
          <w:szCs w:val="26"/>
        </w:rPr>
        <w:t xml:space="preserve"> (АППГ-21)</w:t>
      </w:r>
      <w:r w:rsidRPr="000E614D">
        <w:rPr>
          <w:b/>
          <w:spacing w:val="-1"/>
          <w:sz w:val="26"/>
          <w:szCs w:val="26"/>
        </w:rPr>
        <w:t xml:space="preserve">, в том числе: </w:t>
      </w:r>
    </w:p>
    <w:p w:rsidR="006126FF" w:rsidRPr="001B2F58" w:rsidRDefault="006126FF" w:rsidP="006126FF">
      <w:pPr>
        <w:ind w:firstLine="540"/>
        <w:jc w:val="both"/>
        <w:rPr>
          <w:color w:val="FF0000"/>
          <w:spacing w:val="-1"/>
          <w:sz w:val="26"/>
          <w:szCs w:val="26"/>
        </w:rPr>
      </w:pPr>
      <w:r w:rsidRPr="001B2F58">
        <w:rPr>
          <w:spacing w:val="-1"/>
          <w:sz w:val="26"/>
          <w:szCs w:val="26"/>
        </w:rPr>
        <w:t xml:space="preserve">13 </w:t>
      </w:r>
      <w:r>
        <w:rPr>
          <w:spacing w:val="-1"/>
          <w:sz w:val="26"/>
          <w:szCs w:val="26"/>
        </w:rPr>
        <w:t xml:space="preserve">- (АЛ) </w:t>
      </w:r>
      <w:r w:rsidRPr="001B2F58">
        <w:rPr>
          <w:spacing w:val="-1"/>
          <w:sz w:val="26"/>
          <w:szCs w:val="26"/>
        </w:rPr>
        <w:t>автолестниц</w:t>
      </w:r>
      <w:r>
        <w:rPr>
          <w:spacing w:val="-1"/>
          <w:sz w:val="26"/>
          <w:szCs w:val="26"/>
        </w:rPr>
        <w:t>;</w:t>
      </w:r>
      <w:r w:rsidRPr="001B2F58">
        <w:rPr>
          <w:color w:val="FF0000"/>
          <w:spacing w:val="-1"/>
          <w:sz w:val="26"/>
          <w:szCs w:val="26"/>
        </w:rPr>
        <w:t xml:space="preserve"> 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5 - (АКП) коленчатых подъемников;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1 - (АР) автомобиль рукавный;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1B2F58">
        <w:rPr>
          <w:spacing w:val="-1"/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- (АСА) </w:t>
      </w:r>
      <w:r w:rsidRPr="001B2F58">
        <w:rPr>
          <w:spacing w:val="-1"/>
          <w:sz w:val="26"/>
          <w:szCs w:val="26"/>
        </w:rPr>
        <w:t>а</w:t>
      </w:r>
      <w:r>
        <w:rPr>
          <w:spacing w:val="-1"/>
          <w:sz w:val="26"/>
          <w:szCs w:val="26"/>
        </w:rPr>
        <w:t>варийно-спасательный автомобиль;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1 - (АШ) автомобиль штабной;</w:t>
      </w:r>
    </w:p>
    <w:p w:rsidR="006126FF" w:rsidRPr="001B2F58" w:rsidRDefault="006126FF" w:rsidP="006126FF">
      <w:pPr>
        <w:ind w:firstLine="540"/>
        <w:jc w:val="both"/>
        <w:rPr>
          <w:b/>
          <w:spacing w:val="-1"/>
          <w:sz w:val="26"/>
          <w:szCs w:val="26"/>
        </w:rPr>
      </w:pPr>
      <w:r w:rsidRPr="001B2F58">
        <w:rPr>
          <w:b/>
          <w:spacing w:val="-1"/>
          <w:sz w:val="26"/>
          <w:szCs w:val="26"/>
        </w:rPr>
        <w:t>- 8</w:t>
      </w:r>
      <w:r>
        <w:rPr>
          <w:b/>
          <w:spacing w:val="-1"/>
          <w:sz w:val="26"/>
          <w:szCs w:val="26"/>
        </w:rPr>
        <w:t>9</w:t>
      </w:r>
      <w:r w:rsidRPr="001B2F58">
        <w:rPr>
          <w:b/>
          <w:spacing w:val="-1"/>
          <w:sz w:val="26"/>
          <w:szCs w:val="26"/>
        </w:rPr>
        <w:t xml:space="preserve"> единиц вспомогательной техники</w:t>
      </w:r>
      <w:r>
        <w:rPr>
          <w:b/>
          <w:spacing w:val="-1"/>
          <w:sz w:val="26"/>
          <w:szCs w:val="26"/>
        </w:rPr>
        <w:t xml:space="preserve"> (АППГ – 89)</w:t>
      </w:r>
      <w:r w:rsidRPr="001B2F58">
        <w:rPr>
          <w:b/>
          <w:spacing w:val="-1"/>
          <w:sz w:val="26"/>
          <w:szCs w:val="26"/>
        </w:rPr>
        <w:t>: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50 - легковых автомобиля;</w:t>
      </w:r>
    </w:p>
    <w:p w:rsidR="006126FF" w:rsidRPr="001B2F58" w:rsidRDefault="006126FF" w:rsidP="006126FF">
      <w:pPr>
        <w:tabs>
          <w:tab w:val="left" w:pos="2667"/>
        </w:tabs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5 - автобусов;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18 - грузовых;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1B2F58">
        <w:rPr>
          <w:spacing w:val="-1"/>
          <w:sz w:val="26"/>
          <w:szCs w:val="26"/>
        </w:rPr>
        <w:t>8</w:t>
      </w:r>
      <w:r>
        <w:rPr>
          <w:spacing w:val="-1"/>
          <w:sz w:val="26"/>
          <w:szCs w:val="26"/>
        </w:rPr>
        <w:t xml:space="preserve"> -</w:t>
      </w:r>
      <w:r w:rsidRPr="001B2F58">
        <w:rPr>
          <w:spacing w:val="-1"/>
          <w:sz w:val="26"/>
          <w:szCs w:val="26"/>
        </w:rPr>
        <w:t xml:space="preserve"> лодок</w:t>
      </w:r>
      <w:r>
        <w:rPr>
          <w:spacing w:val="-1"/>
          <w:sz w:val="26"/>
          <w:szCs w:val="26"/>
        </w:rPr>
        <w:t>;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8</w:t>
      </w:r>
      <w:r w:rsidRPr="001B2F58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– прицепов;</w:t>
      </w:r>
    </w:p>
    <w:p w:rsidR="006126FF" w:rsidRPr="001B2F58" w:rsidRDefault="006126FF" w:rsidP="006126FF">
      <w:pPr>
        <w:ind w:firstLine="540"/>
        <w:jc w:val="both"/>
        <w:rPr>
          <w:b/>
          <w:spacing w:val="-1"/>
          <w:sz w:val="26"/>
          <w:szCs w:val="26"/>
        </w:rPr>
      </w:pPr>
      <w:r w:rsidRPr="0083648A">
        <w:rPr>
          <w:b/>
          <w:spacing w:val="-1"/>
          <w:sz w:val="26"/>
          <w:szCs w:val="26"/>
        </w:rPr>
        <w:t xml:space="preserve">- </w:t>
      </w:r>
      <w:r>
        <w:rPr>
          <w:b/>
          <w:spacing w:val="-1"/>
          <w:sz w:val="26"/>
          <w:szCs w:val="26"/>
        </w:rPr>
        <w:t>67</w:t>
      </w:r>
      <w:r w:rsidRPr="0083648A">
        <w:rPr>
          <w:b/>
          <w:spacing w:val="-1"/>
          <w:sz w:val="26"/>
          <w:szCs w:val="26"/>
        </w:rPr>
        <w:t xml:space="preserve"> единиц</w:t>
      </w:r>
      <w:r w:rsidRPr="001B2F58">
        <w:rPr>
          <w:b/>
          <w:spacing w:val="-1"/>
          <w:sz w:val="26"/>
          <w:szCs w:val="26"/>
        </w:rPr>
        <w:t xml:space="preserve"> техники приспособленной для тушения пожаров</w:t>
      </w:r>
      <w:r>
        <w:rPr>
          <w:b/>
          <w:spacing w:val="-1"/>
          <w:sz w:val="26"/>
          <w:szCs w:val="26"/>
        </w:rPr>
        <w:t xml:space="preserve"> (АППГ – 67)</w:t>
      </w:r>
      <w:r w:rsidRPr="001B2F58">
        <w:rPr>
          <w:b/>
          <w:spacing w:val="-1"/>
          <w:sz w:val="26"/>
          <w:szCs w:val="26"/>
        </w:rPr>
        <w:t>, в том числе: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24 - снегохода;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28 - квадроциклов (из них 6 единиц техники</w:t>
      </w:r>
      <w:r w:rsidRPr="00B5769F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переданы в казачьи объединения по договорам безвозмездного пользования</w:t>
      </w:r>
      <w:r w:rsidRPr="001B2F58">
        <w:rPr>
          <w:spacing w:val="-1"/>
          <w:sz w:val="26"/>
          <w:szCs w:val="26"/>
        </w:rPr>
        <w:t>)</w:t>
      </w:r>
      <w:r>
        <w:rPr>
          <w:spacing w:val="-1"/>
          <w:sz w:val="26"/>
          <w:szCs w:val="26"/>
        </w:rPr>
        <w:t>;</w:t>
      </w:r>
    </w:p>
    <w:p w:rsidR="006126FF" w:rsidRPr="001B2F58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1B2F58">
        <w:rPr>
          <w:spacing w:val="-1"/>
          <w:sz w:val="26"/>
          <w:szCs w:val="26"/>
        </w:rPr>
        <w:t>15</w:t>
      </w:r>
      <w:r>
        <w:rPr>
          <w:spacing w:val="-1"/>
          <w:sz w:val="26"/>
          <w:szCs w:val="26"/>
        </w:rPr>
        <w:t xml:space="preserve"> -</w:t>
      </w:r>
      <w:r w:rsidRPr="001B2F58">
        <w:rPr>
          <w:spacing w:val="-1"/>
          <w:sz w:val="26"/>
          <w:szCs w:val="26"/>
        </w:rPr>
        <w:t xml:space="preserve"> передвижных пунктов, для тушения пожаров в сельской местности</w:t>
      </w:r>
      <w:r>
        <w:rPr>
          <w:spacing w:val="-1"/>
          <w:sz w:val="26"/>
          <w:szCs w:val="26"/>
        </w:rPr>
        <w:t xml:space="preserve"> </w:t>
      </w:r>
      <w:r w:rsidRPr="001B2F58">
        <w:rPr>
          <w:spacing w:val="-1"/>
          <w:sz w:val="26"/>
          <w:szCs w:val="26"/>
        </w:rPr>
        <w:t xml:space="preserve">(из них </w:t>
      </w:r>
      <w:r>
        <w:rPr>
          <w:spacing w:val="-1"/>
          <w:sz w:val="26"/>
          <w:szCs w:val="26"/>
        </w:rPr>
        <w:t>5 единицы переданы в казачьи объединения по договорам безвозмездного пользования</w:t>
      </w:r>
      <w:r w:rsidRPr="001B2F58">
        <w:rPr>
          <w:spacing w:val="-1"/>
          <w:sz w:val="26"/>
          <w:szCs w:val="26"/>
        </w:rPr>
        <w:t>).</w:t>
      </w:r>
    </w:p>
    <w:p w:rsidR="006126FF" w:rsidRDefault="006126FF" w:rsidP="006126FF">
      <w:pPr>
        <w:ind w:firstLine="567"/>
        <w:jc w:val="both"/>
        <w:rPr>
          <w:b/>
          <w:spacing w:val="-1"/>
          <w:sz w:val="26"/>
          <w:szCs w:val="26"/>
        </w:rPr>
      </w:pPr>
    </w:p>
    <w:p w:rsidR="006126FF" w:rsidRDefault="006126FF" w:rsidP="006126FF">
      <w:pPr>
        <w:ind w:firstLine="567"/>
        <w:jc w:val="both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Поисково-спасательной служба:</w:t>
      </w:r>
    </w:p>
    <w:p w:rsidR="006126FF" w:rsidRPr="009C5D38" w:rsidRDefault="006126FF" w:rsidP="006126FF">
      <w:pPr>
        <w:ind w:firstLine="567"/>
        <w:jc w:val="both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- </w:t>
      </w:r>
      <w:r w:rsidRPr="003E24B2">
        <w:rPr>
          <w:b/>
          <w:spacing w:val="-1"/>
          <w:sz w:val="26"/>
          <w:szCs w:val="26"/>
        </w:rPr>
        <w:t>штатная численность аварийно-спасательной техники составляет 168 единиц, в наличии 12</w:t>
      </w:r>
      <w:r>
        <w:rPr>
          <w:b/>
          <w:spacing w:val="-1"/>
          <w:sz w:val="26"/>
          <w:szCs w:val="26"/>
        </w:rPr>
        <w:t>1</w:t>
      </w:r>
      <w:r w:rsidRPr="003E24B2">
        <w:rPr>
          <w:b/>
          <w:spacing w:val="-1"/>
          <w:sz w:val="26"/>
          <w:szCs w:val="26"/>
        </w:rPr>
        <w:t>, укомплектованность на 72 % (АППГ-</w:t>
      </w:r>
      <w:r>
        <w:rPr>
          <w:b/>
          <w:spacing w:val="-1"/>
          <w:sz w:val="26"/>
          <w:szCs w:val="26"/>
        </w:rPr>
        <w:t>72%)</w:t>
      </w:r>
      <w:r w:rsidRPr="003E24B2">
        <w:rPr>
          <w:b/>
          <w:spacing w:val="-1"/>
          <w:sz w:val="26"/>
          <w:szCs w:val="26"/>
        </w:rPr>
        <w:t>:</w:t>
      </w:r>
    </w:p>
    <w:p w:rsidR="006126FF" w:rsidRPr="001B2F58" w:rsidRDefault="006126FF" w:rsidP="006126FF">
      <w:pPr>
        <w:ind w:firstLine="567"/>
        <w:jc w:val="both"/>
        <w:rPr>
          <w:spacing w:val="-1"/>
          <w:sz w:val="26"/>
          <w:szCs w:val="26"/>
        </w:rPr>
      </w:pPr>
      <w:r w:rsidRPr="001B2F58">
        <w:rPr>
          <w:spacing w:val="-1"/>
          <w:sz w:val="26"/>
          <w:szCs w:val="26"/>
        </w:rPr>
        <w:t>4</w:t>
      </w:r>
      <w:r>
        <w:rPr>
          <w:spacing w:val="-1"/>
          <w:sz w:val="26"/>
          <w:szCs w:val="26"/>
        </w:rPr>
        <w:t>4</w:t>
      </w:r>
      <w:r w:rsidRPr="001B2F58">
        <w:rPr>
          <w:spacing w:val="-1"/>
          <w:sz w:val="26"/>
          <w:szCs w:val="26"/>
        </w:rPr>
        <w:t>- аварийно-спасательной техники</w:t>
      </w:r>
      <w:r>
        <w:rPr>
          <w:spacing w:val="-1"/>
          <w:sz w:val="26"/>
          <w:szCs w:val="26"/>
        </w:rPr>
        <w:t>;</w:t>
      </w:r>
    </w:p>
    <w:p w:rsidR="006126FF" w:rsidRPr="001B2F58" w:rsidRDefault="006126FF" w:rsidP="006126FF">
      <w:pPr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35 - вездеходной техники</w:t>
      </w:r>
      <w:r w:rsidRPr="0083648A">
        <w:rPr>
          <w:spacing w:val="-1"/>
          <w:sz w:val="26"/>
          <w:szCs w:val="26"/>
        </w:rPr>
        <w:t xml:space="preserve">, </w:t>
      </w:r>
      <w:r w:rsidRPr="0083648A">
        <w:rPr>
          <w:b/>
          <w:spacing w:val="-1"/>
          <w:sz w:val="26"/>
          <w:szCs w:val="26"/>
        </w:rPr>
        <w:t>в том числе 6 ед. приспособленной для тушения пожаров</w:t>
      </w:r>
      <w:r>
        <w:rPr>
          <w:spacing w:val="-1"/>
          <w:sz w:val="26"/>
          <w:szCs w:val="26"/>
        </w:rPr>
        <w:t>;</w:t>
      </w:r>
    </w:p>
    <w:p w:rsidR="006126FF" w:rsidRPr="001B2F58" w:rsidRDefault="006126FF" w:rsidP="006126FF">
      <w:pPr>
        <w:ind w:firstLine="567"/>
        <w:jc w:val="both"/>
        <w:rPr>
          <w:spacing w:val="-1"/>
          <w:sz w:val="26"/>
          <w:szCs w:val="26"/>
        </w:rPr>
      </w:pPr>
      <w:r w:rsidRPr="001B2F58">
        <w:rPr>
          <w:spacing w:val="-1"/>
          <w:sz w:val="26"/>
          <w:szCs w:val="26"/>
        </w:rPr>
        <w:t>28- вс</w:t>
      </w:r>
      <w:r>
        <w:rPr>
          <w:spacing w:val="-1"/>
          <w:sz w:val="26"/>
          <w:szCs w:val="26"/>
        </w:rPr>
        <w:t>помогательной техники;</w:t>
      </w:r>
    </w:p>
    <w:p w:rsidR="006126FF" w:rsidRPr="001B2F58" w:rsidRDefault="006126FF" w:rsidP="006126FF">
      <w:pPr>
        <w:ind w:firstLine="567"/>
        <w:jc w:val="both"/>
        <w:rPr>
          <w:spacing w:val="-1"/>
          <w:sz w:val="26"/>
          <w:szCs w:val="26"/>
        </w:rPr>
      </w:pPr>
      <w:r w:rsidRPr="001B2F58">
        <w:rPr>
          <w:spacing w:val="-1"/>
          <w:sz w:val="26"/>
          <w:szCs w:val="26"/>
        </w:rPr>
        <w:t>14- водный транспорт.</w:t>
      </w:r>
    </w:p>
    <w:p w:rsidR="006126FF" w:rsidRDefault="006126FF" w:rsidP="006126FF">
      <w:pPr>
        <w:ind w:firstLine="567"/>
        <w:jc w:val="both"/>
        <w:rPr>
          <w:spacing w:val="-1"/>
          <w:sz w:val="26"/>
          <w:szCs w:val="26"/>
        </w:rPr>
      </w:pPr>
      <w:r w:rsidRPr="003E24B2">
        <w:rPr>
          <w:b/>
          <w:spacing w:val="-1"/>
          <w:sz w:val="26"/>
          <w:szCs w:val="26"/>
        </w:rPr>
        <w:t xml:space="preserve">В управлении пожарно-спасательных работ </w:t>
      </w:r>
      <w:r>
        <w:rPr>
          <w:b/>
          <w:spacing w:val="-1"/>
          <w:sz w:val="26"/>
          <w:szCs w:val="26"/>
        </w:rPr>
        <w:t>закреплено</w:t>
      </w:r>
      <w:r w:rsidRPr="003E24B2"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17</w:t>
      </w:r>
      <w:r w:rsidRPr="003E24B2">
        <w:rPr>
          <w:b/>
          <w:spacing w:val="-1"/>
          <w:sz w:val="26"/>
          <w:szCs w:val="26"/>
        </w:rPr>
        <w:t xml:space="preserve"> единиц специальной и вспомогательной техники (АППГ- </w:t>
      </w:r>
      <w:r>
        <w:rPr>
          <w:b/>
          <w:spacing w:val="-1"/>
          <w:sz w:val="26"/>
          <w:szCs w:val="26"/>
        </w:rPr>
        <w:t>41</w:t>
      </w:r>
      <w:r w:rsidRPr="003E24B2">
        <w:rPr>
          <w:b/>
          <w:spacing w:val="-1"/>
          <w:sz w:val="26"/>
          <w:szCs w:val="26"/>
        </w:rPr>
        <w:t>),</w:t>
      </w:r>
      <w:r w:rsidRPr="005C29E2"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 xml:space="preserve">уменьшение </w:t>
      </w:r>
      <w:r w:rsidRPr="001B2F58">
        <w:rPr>
          <w:b/>
          <w:spacing w:val="-1"/>
          <w:sz w:val="26"/>
          <w:szCs w:val="26"/>
        </w:rPr>
        <w:t xml:space="preserve">на </w:t>
      </w:r>
      <w:r>
        <w:rPr>
          <w:b/>
          <w:spacing w:val="-1"/>
          <w:sz w:val="26"/>
          <w:szCs w:val="26"/>
        </w:rPr>
        <w:t xml:space="preserve">24 единиц, </w:t>
      </w:r>
      <w:r w:rsidRPr="003E24B2">
        <w:rPr>
          <w:b/>
          <w:spacing w:val="-1"/>
          <w:sz w:val="26"/>
          <w:szCs w:val="26"/>
        </w:rPr>
        <w:t>в том числе:</w:t>
      </w:r>
      <w:r w:rsidRPr="001B2F58">
        <w:rPr>
          <w:spacing w:val="-1"/>
          <w:sz w:val="26"/>
          <w:szCs w:val="26"/>
        </w:rPr>
        <w:t xml:space="preserve"> </w:t>
      </w:r>
    </w:p>
    <w:p w:rsidR="006126FF" w:rsidRDefault="006126FF" w:rsidP="006126FF">
      <w:pPr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1- основная (безвозмездное пользование г. Лянтор)</w:t>
      </w:r>
    </w:p>
    <w:p w:rsidR="006126FF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1</w:t>
      </w:r>
      <w:r w:rsidRPr="001B2F58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- специальная;</w:t>
      </w:r>
    </w:p>
    <w:p w:rsidR="006126FF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13 -</w:t>
      </w:r>
      <w:r w:rsidRPr="001B2F58">
        <w:rPr>
          <w:spacing w:val="-1"/>
          <w:sz w:val="26"/>
          <w:szCs w:val="26"/>
        </w:rPr>
        <w:t xml:space="preserve"> вспомогательной</w:t>
      </w:r>
      <w:r>
        <w:rPr>
          <w:spacing w:val="-1"/>
          <w:sz w:val="26"/>
          <w:szCs w:val="26"/>
        </w:rPr>
        <w:t>;</w:t>
      </w:r>
    </w:p>
    <w:p w:rsidR="006126FF" w:rsidRPr="006E2A99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2 -</w:t>
      </w:r>
      <w:r w:rsidRPr="001B2F58">
        <w:rPr>
          <w:spacing w:val="-1"/>
          <w:sz w:val="26"/>
          <w:szCs w:val="26"/>
        </w:rPr>
        <w:t xml:space="preserve"> приспособленной для тушения пожаров (</w:t>
      </w:r>
      <w:r>
        <w:rPr>
          <w:spacing w:val="-1"/>
          <w:sz w:val="26"/>
          <w:szCs w:val="26"/>
        </w:rPr>
        <w:t>переданы в казачьи объединения по договорам безвозмездного пользования</w:t>
      </w:r>
      <w:r w:rsidRPr="001B2F58">
        <w:rPr>
          <w:spacing w:val="-1"/>
          <w:sz w:val="26"/>
          <w:szCs w:val="26"/>
        </w:rPr>
        <w:t>).</w:t>
      </w:r>
    </w:p>
    <w:p w:rsidR="006126FF" w:rsidRPr="005D0002" w:rsidRDefault="006126FF" w:rsidP="006126FF">
      <w:pPr>
        <w:jc w:val="right"/>
        <w:rPr>
          <w:b/>
          <w:color w:val="000000"/>
          <w:sz w:val="16"/>
          <w:szCs w:val="16"/>
        </w:rPr>
      </w:pPr>
    </w:p>
    <w:p w:rsidR="002E0FFD" w:rsidRDefault="002E0FFD" w:rsidP="006126FF">
      <w:pPr>
        <w:jc w:val="right"/>
        <w:rPr>
          <w:b/>
          <w:color w:val="000000"/>
          <w:sz w:val="26"/>
          <w:szCs w:val="26"/>
        </w:rPr>
      </w:pPr>
    </w:p>
    <w:p w:rsidR="006126FF" w:rsidRPr="00AB4BB3" w:rsidRDefault="006126FF" w:rsidP="006126FF">
      <w:pPr>
        <w:jc w:val="right"/>
        <w:rPr>
          <w:b/>
          <w:color w:val="000000"/>
          <w:sz w:val="26"/>
          <w:szCs w:val="26"/>
        </w:rPr>
      </w:pPr>
      <w:r w:rsidRPr="00AB4BB3">
        <w:rPr>
          <w:b/>
          <w:color w:val="000000"/>
          <w:sz w:val="26"/>
          <w:szCs w:val="26"/>
        </w:rPr>
        <w:t xml:space="preserve">Диаграмма № </w:t>
      </w:r>
      <w:r w:rsidR="00736733">
        <w:rPr>
          <w:b/>
          <w:color w:val="000000"/>
          <w:sz w:val="26"/>
          <w:szCs w:val="26"/>
        </w:rPr>
        <w:t>7</w:t>
      </w:r>
    </w:p>
    <w:p w:rsidR="006126FF" w:rsidRPr="0014054D" w:rsidRDefault="006126FF" w:rsidP="006126FF">
      <w:pPr>
        <w:ind w:firstLine="567"/>
        <w:jc w:val="both"/>
        <w:rPr>
          <w:noProof/>
          <w:sz w:val="16"/>
          <w:szCs w:val="16"/>
        </w:rPr>
      </w:pPr>
    </w:p>
    <w:p w:rsidR="006126FF" w:rsidRDefault="006126FF" w:rsidP="006126FF">
      <w:pPr>
        <w:rPr>
          <w:noProof/>
          <w:szCs w:val="28"/>
        </w:rPr>
      </w:pPr>
      <w:r w:rsidRPr="00183BC3">
        <w:rPr>
          <w:noProof/>
          <w:szCs w:val="28"/>
          <w:bdr w:val="single" w:sz="4" w:space="0" w:color="auto"/>
        </w:rPr>
        <w:drawing>
          <wp:inline distT="0" distB="0" distL="0" distR="0">
            <wp:extent cx="6257676" cy="3490622"/>
            <wp:effectExtent l="0" t="0" r="0" b="0"/>
            <wp:docPr id="1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26FF" w:rsidRDefault="006126FF" w:rsidP="006126FF">
      <w:pPr>
        <w:ind w:firstLine="426"/>
        <w:jc w:val="both"/>
        <w:rPr>
          <w:sz w:val="26"/>
          <w:szCs w:val="26"/>
        </w:rPr>
      </w:pPr>
    </w:p>
    <w:p w:rsidR="006126FF" w:rsidRPr="00BB0066" w:rsidRDefault="006126FF" w:rsidP="006126FF">
      <w:pPr>
        <w:ind w:firstLine="426"/>
        <w:jc w:val="both"/>
        <w:rPr>
          <w:sz w:val="26"/>
          <w:szCs w:val="26"/>
        </w:rPr>
      </w:pPr>
      <w:r w:rsidRPr="00BB0066">
        <w:rPr>
          <w:sz w:val="26"/>
          <w:szCs w:val="26"/>
        </w:rPr>
        <w:t>В 1 квартале 20</w:t>
      </w:r>
      <w:r>
        <w:rPr>
          <w:sz w:val="26"/>
          <w:szCs w:val="26"/>
        </w:rPr>
        <w:t>20</w:t>
      </w:r>
      <w:r w:rsidRPr="00BB0066">
        <w:rPr>
          <w:sz w:val="26"/>
          <w:szCs w:val="26"/>
        </w:rPr>
        <w:t xml:space="preserve"> года в филиалах учреждения из 3</w:t>
      </w:r>
      <w:r>
        <w:rPr>
          <w:sz w:val="26"/>
          <w:szCs w:val="26"/>
        </w:rPr>
        <w:t>33</w:t>
      </w:r>
      <w:r w:rsidRPr="00BB0066">
        <w:rPr>
          <w:sz w:val="26"/>
          <w:szCs w:val="26"/>
        </w:rPr>
        <w:t xml:space="preserve"> единиц основной и специальной техники</w:t>
      </w:r>
      <w:r>
        <w:rPr>
          <w:sz w:val="26"/>
          <w:szCs w:val="26"/>
        </w:rPr>
        <w:t>,</w:t>
      </w:r>
      <w:r w:rsidRPr="00BB0066">
        <w:rPr>
          <w:sz w:val="26"/>
          <w:szCs w:val="26"/>
        </w:rPr>
        <w:t xml:space="preserve"> находящейся на балансе, не эксплуатировалось </w:t>
      </w:r>
      <w:r>
        <w:rPr>
          <w:sz w:val="26"/>
          <w:szCs w:val="26"/>
        </w:rPr>
        <w:t>32</w:t>
      </w:r>
      <w:r w:rsidRPr="00BB0066">
        <w:rPr>
          <w:sz w:val="26"/>
          <w:szCs w:val="26"/>
        </w:rPr>
        <w:t>, в том числе в филиалах:</w:t>
      </w:r>
    </w:p>
    <w:p w:rsidR="006126FF" w:rsidRPr="00B25CE0" w:rsidRDefault="006126FF" w:rsidP="006126FF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 Березовскому району </w:t>
      </w:r>
      <w:r w:rsidRPr="00B25CE0">
        <w:rPr>
          <w:color w:val="000000"/>
          <w:sz w:val="26"/>
          <w:szCs w:val="26"/>
        </w:rPr>
        <w:t>1 единица;</w:t>
      </w:r>
    </w:p>
    <w:p w:rsidR="006126FF" w:rsidRPr="00B25CE0" w:rsidRDefault="006126FF" w:rsidP="006126FF">
      <w:pPr>
        <w:ind w:firstLine="426"/>
        <w:jc w:val="both"/>
        <w:rPr>
          <w:color w:val="000000"/>
          <w:sz w:val="26"/>
          <w:szCs w:val="26"/>
        </w:rPr>
      </w:pPr>
      <w:r w:rsidRPr="00B25CE0">
        <w:rPr>
          <w:color w:val="000000"/>
          <w:sz w:val="26"/>
          <w:szCs w:val="26"/>
        </w:rPr>
        <w:t>- по Нефтеюганскому району 8 единиц;</w:t>
      </w:r>
    </w:p>
    <w:p w:rsidR="006126FF" w:rsidRPr="00B25CE0" w:rsidRDefault="006126FF" w:rsidP="006126FF">
      <w:pPr>
        <w:ind w:firstLine="426"/>
        <w:jc w:val="both"/>
        <w:rPr>
          <w:color w:val="000000"/>
          <w:sz w:val="26"/>
          <w:szCs w:val="26"/>
        </w:rPr>
      </w:pPr>
      <w:r w:rsidRPr="00B25CE0">
        <w:rPr>
          <w:color w:val="000000"/>
          <w:sz w:val="26"/>
          <w:szCs w:val="26"/>
        </w:rPr>
        <w:t>- по Нижневартовскому району 2 единицы;</w:t>
      </w:r>
    </w:p>
    <w:p w:rsidR="006126FF" w:rsidRPr="00B25CE0" w:rsidRDefault="006126FF" w:rsidP="006126FF">
      <w:pPr>
        <w:ind w:firstLine="426"/>
        <w:jc w:val="both"/>
        <w:rPr>
          <w:color w:val="000000"/>
          <w:sz w:val="26"/>
          <w:szCs w:val="26"/>
        </w:rPr>
      </w:pPr>
      <w:r w:rsidRPr="00B25CE0">
        <w:rPr>
          <w:color w:val="000000"/>
          <w:sz w:val="26"/>
          <w:szCs w:val="26"/>
        </w:rPr>
        <w:t>- по Октябрьскому району 8 единицы;</w:t>
      </w:r>
    </w:p>
    <w:p w:rsidR="006126FF" w:rsidRPr="00B25CE0" w:rsidRDefault="006126FF" w:rsidP="006126FF">
      <w:pPr>
        <w:ind w:firstLine="426"/>
        <w:jc w:val="both"/>
        <w:rPr>
          <w:color w:val="000000"/>
          <w:sz w:val="26"/>
          <w:szCs w:val="26"/>
        </w:rPr>
      </w:pPr>
      <w:r w:rsidRPr="00B25CE0">
        <w:rPr>
          <w:color w:val="000000"/>
          <w:sz w:val="26"/>
          <w:szCs w:val="26"/>
        </w:rPr>
        <w:t>- по Советскому району 3 единицы;</w:t>
      </w:r>
    </w:p>
    <w:p w:rsidR="006126FF" w:rsidRPr="00B25CE0" w:rsidRDefault="006126FF" w:rsidP="006126FF">
      <w:pPr>
        <w:ind w:firstLine="426"/>
        <w:jc w:val="both"/>
        <w:rPr>
          <w:color w:val="000000"/>
          <w:sz w:val="26"/>
          <w:szCs w:val="26"/>
        </w:rPr>
      </w:pPr>
      <w:r w:rsidRPr="00B25CE0">
        <w:rPr>
          <w:color w:val="000000"/>
          <w:sz w:val="26"/>
          <w:szCs w:val="26"/>
        </w:rPr>
        <w:t>- по Сургутскому району 9 единиц;</w:t>
      </w:r>
    </w:p>
    <w:p w:rsidR="006126FF" w:rsidRDefault="006126FF" w:rsidP="006126FF">
      <w:pPr>
        <w:ind w:firstLine="426"/>
        <w:jc w:val="both"/>
        <w:rPr>
          <w:color w:val="000000"/>
          <w:sz w:val="26"/>
          <w:szCs w:val="26"/>
        </w:rPr>
      </w:pPr>
      <w:r w:rsidRPr="00B25CE0">
        <w:rPr>
          <w:color w:val="000000"/>
          <w:sz w:val="26"/>
          <w:szCs w:val="26"/>
        </w:rPr>
        <w:t>- по Ханты-Мансийскому району 1</w:t>
      </w:r>
      <w:r>
        <w:rPr>
          <w:color w:val="000000"/>
          <w:sz w:val="26"/>
          <w:szCs w:val="26"/>
        </w:rPr>
        <w:t xml:space="preserve"> единица.</w:t>
      </w:r>
    </w:p>
    <w:p w:rsidR="006126FF" w:rsidRPr="0007446F" w:rsidRDefault="006126FF" w:rsidP="006126FF">
      <w:pPr>
        <w:ind w:firstLine="426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Указанная техника не эксплуатируется в связи с неудовлетворительным техническим состоянием, отсутствием теплых стояночных боксов для основной техники в пожарных командах.</w:t>
      </w:r>
    </w:p>
    <w:p w:rsidR="007F7C9D" w:rsidRDefault="007F7C9D" w:rsidP="006126FF">
      <w:pPr>
        <w:jc w:val="right"/>
        <w:rPr>
          <w:b/>
          <w:color w:val="000000"/>
          <w:sz w:val="26"/>
          <w:szCs w:val="26"/>
        </w:rPr>
      </w:pPr>
    </w:p>
    <w:p w:rsidR="007F7C9D" w:rsidRDefault="007F7C9D" w:rsidP="006126FF">
      <w:pPr>
        <w:jc w:val="right"/>
        <w:rPr>
          <w:b/>
          <w:color w:val="000000"/>
          <w:sz w:val="26"/>
          <w:szCs w:val="26"/>
        </w:rPr>
      </w:pPr>
    </w:p>
    <w:p w:rsidR="007F7C9D" w:rsidRDefault="007F7C9D" w:rsidP="006126FF">
      <w:pPr>
        <w:jc w:val="right"/>
        <w:rPr>
          <w:b/>
          <w:color w:val="000000"/>
          <w:sz w:val="26"/>
          <w:szCs w:val="26"/>
        </w:rPr>
      </w:pPr>
    </w:p>
    <w:p w:rsidR="007F7C9D" w:rsidRDefault="007F7C9D" w:rsidP="006126FF">
      <w:pPr>
        <w:jc w:val="right"/>
        <w:rPr>
          <w:b/>
          <w:color w:val="000000"/>
          <w:sz w:val="26"/>
          <w:szCs w:val="26"/>
        </w:rPr>
      </w:pPr>
    </w:p>
    <w:p w:rsidR="007F7C9D" w:rsidRDefault="007F7C9D" w:rsidP="006126FF">
      <w:pPr>
        <w:jc w:val="right"/>
        <w:rPr>
          <w:b/>
          <w:color w:val="000000"/>
          <w:sz w:val="26"/>
          <w:szCs w:val="26"/>
        </w:rPr>
      </w:pPr>
    </w:p>
    <w:p w:rsidR="007F7C9D" w:rsidRDefault="007F7C9D" w:rsidP="006126FF">
      <w:pPr>
        <w:jc w:val="right"/>
        <w:rPr>
          <w:b/>
          <w:color w:val="000000"/>
          <w:sz w:val="26"/>
          <w:szCs w:val="26"/>
        </w:rPr>
      </w:pPr>
    </w:p>
    <w:p w:rsidR="007F7C9D" w:rsidRDefault="007F7C9D" w:rsidP="006126FF">
      <w:pPr>
        <w:jc w:val="right"/>
        <w:rPr>
          <w:b/>
          <w:color w:val="000000"/>
          <w:sz w:val="26"/>
          <w:szCs w:val="26"/>
        </w:rPr>
      </w:pPr>
    </w:p>
    <w:p w:rsidR="007F7C9D" w:rsidRDefault="007F7C9D" w:rsidP="006126FF">
      <w:pPr>
        <w:jc w:val="right"/>
        <w:rPr>
          <w:b/>
          <w:color w:val="000000"/>
          <w:sz w:val="26"/>
          <w:szCs w:val="26"/>
        </w:rPr>
      </w:pPr>
    </w:p>
    <w:p w:rsidR="006126FF" w:rsidRPr="00AB4BB3" w:rsidRDefault="006126FF" w:rsidP="006126FF">
      <w:pPr>
        <w:jc w:val="right"/>
        <w:rPr>
          <w:b/>
          <w:color w:val="000000"/>
          <w:sz w:val="26"/>
          <w:szCs w:val="26"/>
        </w:rPr>
      </w:pPr>
      <w:r w:rsidRPr="00AB4BB3">
        <w:rPr>
          <w:b/>
          <w:color w:val="000000"/>
          <w:sz w:val="26"/>
          <w:szCs w:val="26"/>
        </w:rPr>
        <w:lastRenderedPageBreak/>
        <w:t xml:space="preserve">Диаграмма № </w:t>
      </w:r>
      <w:r w:rsidR="00736733">
        <w:rPr>
          <w:b/>
          <w:color w:val="000000"/>
          <w:sz w:val="26"/>
          <w:szCs w:val="26"/>
        </w:rPr>
        <w:t>8</w:t>
      </w:r>
    </w:p>
    <w:p w:rsidR="006126FF" w:rsidRPr="0014054D" w:rsidRDefault="006126FF" w:rsidP="006126FF">
      <w:pPr>
        <w:ind w:left="-560"/>
        <w:jc w:val="center"/>
        <w:outlineLvl w:val="0"/>
        <w:rPr>
          <w:b/>
          <w:sz w:val="16"/>
          <w:szCs w:val="16"/>
        </w:rPr>
      </w:pPr>
    </w:p>
    <w:p w:rsidR="006126FF" w:rsidRDefault="006126FF" w:rsidP="006126FF">
      <w:pPr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46535" cy="3029446"/>
            <wp:effectExtent l="19050" t="0" r="2556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6733" w:rsidRDefault="00736733" w:rsidP="006126FF">
      <w:pPr>
        <w:ind w:hanging="567"/>
        <w:jc w:val="center"/>
        <w:rPr>
          <w:b/>
          <w:spacing w:val="-1"/>
          <w:sz w:val="26"/>
          <w:szCs w:val="26"/>
        </w:rPr>
      </w:pPr>
    </w:p>
    <w:p w:rsidR="007F7C9D" w:rsidRDefault="007F7C9D" w:rsidP="006126FF">
      <w:pPr>
        <w:ind w:hanging="567"/>
        <w:jc w:val="center"/>
        <w:rPr>
          <w:b/>
          <w:spacing w:val="-1"/>
          <w:sz w:val="26"/>
          <w:szCs w:val="26"/>
        </w:rPr>
      </w:pPr>
    </w:p>
    <w:p w:rsidR="006126FF" w:rsidRPr="005913DB" w:rsidRDefault="00736733" w:rsidP="006126FF">
      <w:pPr>
        <w:ind w:hanging="567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2. </w:t>
      </w:r>
      <w:r w:rsidR="006126FF" w:rsidRPr="005913DB">
        <w:rPr>
          <w:b/>
          <w:spacing w:val="-1"/>
          <w:sz w:val="26"/>
          <w:szCs w:val="26"/>
        </w:rPr>
        <w:t>Дорожно-транспортная дисциплина</w:t>
      </w:r>
    </w:p>
    <w:p w:rsidR="006126FF" w:rsidRPr="005913DB" w:rsidRDefault="006126FF" w:rsidP="006126FF">
      <w:pPr>
        <w:ind w:firstLine="540"/>
        <w:jc w:val="center"/>
        <w:rPr>
          <w:b/>
          <w:spacing w:val="-1"/>
          <w:sz w:val="26"/>
          <w:szCs w:val="26"/>
        </w:rPr>
      </w:pPr>
    </w:p>
    <w:p w:rsidR="006126FF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</w:t>
      </w:r>
      <w:r w:rsidRPr="003D7928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1 квартале 2020 года</w:t>
      </w:r>
      <w:r w:rsidRPr="003D7928">
        <w:rPr>
          <w:spacing w:val="-1"/>
          <w:sz w:val="26"/>
          <w:szCs w:val="26"/>
        </w:rPr>
        <w:t xml:space="preserve"> ДТП </w:t>
      </w:r>
      <w:r>
        <w:rPr>
          <w:spacing w:val="-1"/>
          <w:sz w:val="26"/>
          <w:szCs w:val="26"/>
        </w:rPr>
        <w:t xml:space="preserve">не </w:t>
      </w:r>
      <w:r w:rsidRPr="003D7928">
        <w:rPr>
          <w:spacing w:val="-1"/>
          <w:sz w:val="26"/>
          <w:szCs w:val="26"/>
        </w:rPr>
        <w:t>зафиксировано (АППГ</w:t>
      </w:r>
      <w:r>
        <w:rPr>
          <w:spacing w:val="-1"/>
          <w:sz w:val="26"/>
          <w:szCs w:val="26"/>
        </w:rPr>
        <w:t xml:space="preserve"> 1</w:t>
      </w:r>
      <w:r w:rsidRPr="003D7928">
        <w:rPr>
          <w:spacing w:val="-1"/>
          <w:sz w:val="26"/>
          <w:szCs w:val="26"/>
        </w:rPr>
        <w:t xml:space="preserve">), </w:t>
      </w:r>
      <w:r>
        <w:rPr>
          <w:spacing w:val="-1"/>
          <w:sz w:val="26"/>
          <w:szCs w:val="26"/>
        </w:rPr>
        <w:t>уменьшение на 100 %.</w:t>
      </w:r>
    </w:p>
    <w:p w:rsidR="006126FF" w:rsidRDefault="006126FF" w:rsidP="006126FF">
      <w:pPr>
        <w:ind w:firstLine="540"/>
        <w:jc w:val="both"/>
        <w:rPr>
          <w:spacing w:val="-1"/>
          <w:sz w:val="26"/>
          <w:szCs w:val="26"/>
        </w:rPr>
      </w:pPr>
    </w:p>
    <w:p w:rsidR="006126FF" w:rsidRPr="00AB4BB3" w:rsidRDefault="006126FF" w:rsidP="006126FF">
      <w:pPr>
        <w:jc w:val="right"/>
        <w:rPr>
          <w:b/>
          <w:color w:val="000000"/>
          <w:sz w:val="26"/>
          <w:szCs w:val="26"/>
        </w:rPr>
      </w:pPr>
      <w:r w:rsidRPr="00AB4BB3">
        <w:rPr>
          <w:b/>
          <w:color w:val="000000"/>
          <w:sz w:val="26"/>
          <w:szCs w:val="26"/>
        </w:rPr>
        <w:t xml:space="preserve">Диаграмма № </w:t>
      </w:r>
      <w:r w:rsidR="00736733">
        <w:rPr>
          <w:b/>
          <w:color w:val="000000"/>
          <w:sz w:val="26"/>
          <w:szCs w:val="26"/>
        </w:rPr>
        <w:t>9</w:t>
      </w:r>
    </w:p>
    <w:p w:rsidR="006126FF" w:rsidRDefault="006126FF" w:rsidP="006126FF">
      <w:pPr>
        <w:jc w:val="center"/>
        <w:rPr>
          <w:b/>
          <w:spacing w:val="-1"/>
          <w:sz w:val="26"/>
          <w:szCs w:val="26"/>
        </w:rPr>
      </w:pPr>
      <w:r w:rsidRPr="005913DB">
        <w:rPr>
          <w:b/>
          <w:spacing w:val="-1"/>
          <w:sz w:val="26"/>
          <w:szCs w:val="26"/>
        </w:rPr>
        <w:t xml:space="preserve">Анализ ДТП за </w:t>
      </w:r>
      <w:r>
        <w:rPr>
          <w:b/>
          <w:spacing w:val="-1"/>
          <w:sz w:val="26"/>
          <w:szCs w:val="26"/>
        </w:rPr>
        <w:t xml:space="preserve">1 квартал </w:t>
      </w:r>
      <w:r w:rsidRPr="005913DB">
        <w:rPr>
          <w:b/>
          <w:spacing w:val="-1"/>
          <w:sz w:val="26"/>
          <w:szCs w:val="26"/>
        </w:rPr>
        <w:t>20</w:t>
      </w:r>
      <w:r>
        <w:rPr>
          <w:b/>
          <w:spacing w:val="-1"/>
          <w:sz w:val="26"/>
          <w:szCs w:val="26"/>
        </w:rPr>
        <w:t>20</w:t>
      </w:r>
      <w:r w:rsidRPr="005913DB">
        <w:rPr>
          <w:b/>
          <w:spacing w:val="-1"/>
          <w:sz w:val="26"/>
          <w:szCs w:val="26"/>
        </w:rPr>
        <w:t xml:space="preserve"> год</w:t>
      </w:r>
      <w:r>
        <w:rPr>
          <w:b/>
          <w:spacing w:val="-1"/>
          <w:sz w:val="26"/>
          <w:szCs w:val="26"/>
        </w:rPr>
        <w:t>а</w:t>
      </w:r>
    </w:p>
    <w:p w:rsidR="006126FF" w:rsidRPr="00052FFA" w:rsidRDefault="006126FF" w:rsidP="006126FF">
      <w:pPr>
        <w:jc w:val="center"/>
        <w:rPr>
          <w:spacing w:val="-1"/>
          <w:szCs w:val="28"/>
        </w:rPr>
      </w:pPr>
      <w:r w:rsidRPr="000C2ED3">
        <w:rPr>
          <w:noProof/>
          <w:spacing w:val="-1"/>
          <w:szCs w:val="28"/>
          <w:bdr w:val="single" w:sz="4" w:space="0" w:color="auto"/>
        </w:rPr>
        <w:drawing>
          <wp:inline distT="0" distB="0" distL="0" distR="0">
            <wp:extent cx="6313335" cy="3108960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7C9D" w:rsidRDefault="007F7C9D" w:rsidP="006126FF">
      <w:pPr>
        <w:ind w:firstLine="540"/>
        <w:jc w:val="both"/>
        <w:rPr>
          <w:spacing w:val="-1"/>
          <w:sz w:val="26"/>
          <w:szCs w:val="26"/>
        </w:rPr>
      </w:pPr>
    </w:p>
    <w:p w:rsidR="006126FF" w:rsidRPr="003D7928" w:rsidRDefault="006126FF" w:rsidP="006126FF">
      <w:pPr>
        <w:ind w:firstLine="540"/>
        <w:jc w:val="both"/>
        <w:rPr>
          <w:sz w:val="26"/>
          <w:szCs w:val="26"/>
        </w:rPr>
      </w:pPr>
      <w:r w:rsidRPr="003D7928">
        <w:rPr>
          <w:spacing w:val="-1"/>
          <w:sz w:val="26"/>
          <w:szCs w:val="26"/>
        </w:rPr>
        <w:t xml:space="preserve">В целях профилактики предупреждения дорожно-транспортных происшествий в филиалах </w:t>
      </w:r>
      <w:r>
        <w:rPr>
          <w:spacing w:val="-1"/>
          <w:sz w:val="26"/>
          <w:szCs w:val="26"/>
        </w:rPr>
        <w:t>у</w:t>
      </w:r>
      <w:r w:rsidRPr="003D7928">
        <w:rPr>
          <w:spacing w:val="-1"/>
          <w:sz w:val="26"/>
          <w:szCs w:val="26"/>
        </w:rPr>
        <w:t>чреждения разработаны планы по проведению мероприятий по безопасности дорожного движения.</w:t>
      </w:r>
      <w:r w:rsidRPr="003D792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D792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3D7928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3D7928">
        <w:rPr>
          <w:sz w:val="26"/>
          <w:szCs w:val="26"/>
        </w:rPr>
        <w:t xml:space="preserve"> предусмотрен</w:t>
      </w:r>
      <w:r>
        <w:rPr>
          <w:sz w:val="26"/>
          <w:szCs w:val="26"/>
        </w:rPr>
        <w:t>ы</w:t>
      </w:r>
      <w:r w:rsidRPr="003D7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занятия с </w:t>
      </w:r>
      <w:r w:rsidRPr="003D7928">
        <w:rPr>
          <w:sz w:val="26"/>
          <w:szCs w:val="26"/>
        </w:rPr>
        <w:t>водительск</w:t>
      </w:r>
      <w:r>
        <w:rPr>
          <w:sz w:val="26"/>
          <w:szCs w:val="26"/>
        </w:rPr>
        <w:t>им</w:t>
      </w:r>
      <w:r w:rsidRPr="003D7928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ом</w:t>
      </w:r>
      <w:r w:rsidRPr="003D7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3D7928">
        <w:rPr>
          <w:sz w:val="26"/>
          <w:szCs w:val="26"/>
        </w:rPr>
        <w:t>правилам дорожного движения с ежеквартальным принятием зачетов.</w:t>
      </w:r>
    </w:p>
    <w:p w:rsidR="006126FF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Работниками о</w:t>
      </w:r>
      <w:r w:rsidRPr="003D7928">
        <w:rPr>
          <w:spacing w:val="-1"/>
          <w:sz w:val="26"/>
          <w:szCs w:val="26"/>
        </w:rPr>
        <w:t>тдел</w:t>
      </w:r>
      <w:r>
        <w:rPr>
          <w:spacing w:val="-1"/>
          <w:sz w:val="26"/>
          <w:szCs w:val="26"/>
        </w:rPr>
        <w:t>а</w:t>
      </w:r>
      <w:r w:rsidRPr="003D7928">
        <w:rPr>
          <w:spacing w:val="-1"/>
          <w:sz w:val="26"/>
          <w:szCs w:val="26"/>
        </w:rPr>
        <w:t xml:space="preserve"> техники</w:t>
      </w:r>
      <w:r>
        <w:rPr>
          <w:spacing w:val="-1"/>
          <w:sz w:val="26"/>
          <w:szCs w:val="26"/>
        </w:rPr>
        <w:t xml:space="preserve"> и вооружения</w:t>
      </w:r>
      <w:r w:rsidRPr="003D7928">
        <w:rPr>
          <w:spacing w:val="-1"/>
          <w:sz w:val="26"/>
          <w:szCs w:val="26"/>
        </w:rPr>
        <w:t xml:space="preserve"> организован постоянный контроль нарушений правил дорожного движения на служебном транспорте, через портал «Госуслуг</w:t>
      </w:r>
      <w:r>
        <w:rPr>
          <w:spacing w:val="-1"/>
          <w:sz w:val="26"/>
          <w:szCs w:val="26"/>
        </w:rPr>
        <w:t>и</w:t>
      </w:r>
      <w:r w:rsidRPr="003D7928">
        <w:rPr>
          <w:spacing w:val="-1"/>
          <w:sz w:val="26"/>
          <w:szCs w:val="26"/>
        </w:rPr>
        <w:t>»</w:t>
      </w:r>
      <w:r>
        <w:rPr>
          <w:spacing w:val="-1"/>
          <w:sz w:val="26"/>
          <w:szCs w:val="26"/>
        </w:rPr>
        <w:t>.</w:t>
      </w:r>
      <w:r w:rsidRPr="003D7928">
        <w:rPr>
          <w:spacing w:val="-1"/>
          <w:sz w:val="26"/>
          <w:szCs w:val="26"/>
        </w:rPr>
        <w:t xml:space="preserve"> </w:t>
      </w:r>
    </w:p>
    <w:p w:rsidR="006126FF" w:rsidRPr="003D7928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3D7928">
        <w:rPr>
          <w:spacing w:val="-1"/>
          <w:sz w:val="26"/>
          <w:szCs w:val="26"/>
        </w:rPr>
        <w:t>За отчетный период 20</w:t>
      </w:r>
      <w:r w:rsidRPr="00747A79">
        <w:rPr>
          <w:spacing w:val="-1"/>
          <w:sz w:val="26"/>
          <w:szCs w:val="26"/>
        </w:rPr>
        <w:t>20</w:t>
      </w:r>
      <w:r w:rsidRPr="003D7928">
        <w:rPr>
          <w:spacing w:val="-1"/>
          <w:sz w:val="26"/>
          <w:szCs w:val="26"/>
        </w:rPr>
        <w:t xml:space="preserve"> года водительским составом </w:t>
      </w:r>
      <w:r>
        <w:rPr>
          <w:spacing w:val="-1"/>
          <w:sz w:val="26"/>
          <w:szCs w:val="26"/>
        </w:rPr>
        <w:t>у</w:t>
      </w:r>
      <w:r w:rsidRPr="003D7928">
        <w:rPr>
          <w:spacing w:val="-1"/>
          <w:sz w:val="26"/>
          <w:szCs w:val="26"/>
        </w:rPr>
        <w:t>чреждения было совершено</w:t>
      </w:r>
      <w:r>
        <w:rPr>
          <w:spacing w:val="-1"/>
          <w:sz w:val="26"/>
          <w:szCs w:val="26"/>
        </w:rPr>
        <w:t xml:space="preserve"> 3</w:t>
      </w:r>
      <w:r w:rsidRPr="003D7928">
        <w:rPr>
          <w:spacing w:val="-1"/>
          <w:sz w:val="26"/>
          <w:szCs w:val="26"/>
        </w:rPr>
        <w:t xml:space="preserve"> (АППГ- </w:t>
      </w:r>
      <w:r>
        <w:rPr>
          <w:spacing w:val="-1"/>
          <w:sz w:val="26"/>
          <w:szCs w:val="26"/>
        </w:rPr>
        <w:t>9</w:t>
      </w:r>
      <w:r w:rsidRPr="003D7928">
        <w:rPr>
          <w:spacing w:val="-1"/>
          <w:sz w:val="26"/>
          <w:szCs w:val="26"/>
        </w:rPr>
        <w:t xml:space="preserve">) </w:t>
      </w:r>
      <w:r>
        <w:rPr>
          <w:spacing w:val="-1"/>
          <w:sz w:val="26"/>
          <w:szCs w:val="26"/>
        </w:rPr>
        <w:t>нарушения</w:t>
      </w:r>
      <w:r w:rsidRPr="003D7928">
        <w:rPr>
          <w:spacing w:val="-1"/>
          <w:sz w:val="26"/>
          <w:szCs w:val="26"/>
        </w:rPr>
        <w:t xml:space="preserve"> правил дорожного движения, у</w:t>
      </w:r>
      <w:r>
        <w:rPr>
          <w:spacing w:val="-1"/>
          <w:sz w:val="26"/>
          <w:szCs w:val="26"/>
        </w:rPr>
        <w:t>меньшение</w:t>
      </w:r>
      <w:r w:rsidRPr="003D7928">
        <w:rPr>
          <w:spacing w:val="-1"/>
          <w:sz w:val="26"/>
          <w:szCs w:val="26"/>
        </w:rPr>
        <w:t xml:space="preserve"> на </w:t>
      </w:r>
      <w:r>
        <w:rPr>
          <w:spacing w:val="-1"/>
          <w:sz w:val="26"/>
          <w:szCs w:val="26"/>
        </w:rPr>
        <w:t>(60%)</w:t>
      </w:r>
      <w:r w:rsidRPr="003D7928">
        <w:rPr>
          <w:spacing w:val="-1"/>
          <w:sz w:val="26"/>
          <w:szCs w:val="26"/>
        </w:rPr>
        <w:t>, из них:</w:t>
      </w:r>
    </w:p>
    <w:p w:rsidR="006126FF" w:rsidRDefault="006126FF" w:rsidP="006126FF">
      <w:pPr>
        <w:ind w:firstLine="540"/>
        <w:jc w:val="both"/>
        <w:rPr>
          <w:spacing w:val="-1"/>
          <w:sz w:val="26"/>
          <w:szCs w:val="26"/>
        </w:rPr>
      </w:pPr>
      <w:r w:rsidRPr="003D7928">
        <w:rPr>
          <w:spacing w:val="-1"/>
          <w:sz w:val="26"/>
          <w:szCs w:val="26"/>
        </w:rPr>
        <w:t xml:space="preserve">- по ст. 12.9 ч. 2 КоАП РФ «Превышение установленной скорости движения на 20-40 км/ч» - </w:t>
      </w:r>
      <w:r>
        <w:rPr>
          <w:spacing w:val="-1"/>
          <w:sz w:val="26"/>
          <w:szCs w:val="26"/>
        </w:rPr>
        <w:t>2</w:t>
      </w:r>
      <w:r w:rsidRPr="003D7928">
        <w:rPr>
          <w:spacing w:val="-1"/>
          <w:sz w:val="26"/>
          <w:szCs w:val="26"/>
        </w:rPr>
        <w:t xml:space="preserve"> нарушени</w:t>
      </w:r>
      <w:r>
        <w:rPr>
          <w:spacing w:val="-1"/>
          <w:sz w:val="26"/>
          <w:szCs w:val="26"/>
        </w:rPr>
        <w:t>я</w:t>
      </w:r>
      <w:r w:rsidRPr="003D7928">
        <w:rPr>
          <w:spacing w:val="-1"/>
          <w:sz w:val="26"/>
          <w:szCs w:val="26"/>
        </w:rPr>
        <w:t xml:space="preserve"> (</w:t>
      </w:r>
      <w:r>
        <w:rPr>
          <w:spacing w:val="-1"/>
          <w:sz w:val="26"/>
          <w:szCs w:val="26"/>
        </w:rPr>
        <w:t>ЗПСО Нижневартовский район -1, ЗПСО Октябрьский район -1);</w:t>
      </w:r>
    </w:p>
    <w:p w:rsidR="006126FF" w:rsidRDefault="006126FF" w:rsidP="006126FF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по ст.12.21.1 ч. 6 «Перевозка тяжеловесных и опасных грузов» (водитель отдела техники и вооружения).</w:t>
      </w:r>
    </w:p>
    <w:p w:rsidR="006126FF" w:rsidRDefault="006126FF" w:rsidP="006126FF">
      <w:pPr>
        <w:jc w:val="right"/>
        <w:rPr>
          <w:b/>
          <w:color w:val="000000"/>
          <w:sz w:val="26"/>
          <w:szCs w:val="26"/>
        </w:rPr>
      </w:pPr>
    </w:p>
    <w:p w:rsidR="006126FF" w:rsidRDefault="006126FF" w:rsidP="006126FF">
      <w:pPr>
        <w:jc w:val="right"/>
        <w:rPr>
          <w:b/>
          <w:color w:val="000000"/>
          <w:sz w:val="26"/>
          <w:szCs w:val="26"/>
        </w:rPr>
      </w:pPr>
      <w:r w:rsidRPr="00AB4BB3">
        <w:rPr>
          <w:b/>
          <w:color w:val="000000"/>
          <w:sz w:val="26"/>
          <w:szCs w:val="26"/>
        </w:rPr>
        <w:t xml:space="preserve">Диаграмма № </w:t>
      </w:r>
      <w:r w:rsidR="00736733">
        <w:rPr>
          <w:b/>
          <w:color w:val="000000"/>
          <w:sz w:val="26"/>
          <w:szCs w:val="26"/>
        </w:rPr>
        <w:t>10</w:t>
      </w:r>
    </w:p>
    <w:p w:rsidR="00A36748" w:rsidRPr="00AB4BB3" w:rsidRDefault="00A36748" w:rsidP="006126FF">
      <w:pPr>
        <w:jc w:val="right"/>
        <w:rPr>
          <w:b/>
          <w:color w:val="000000"/>
          <w:sz w:val="26"/>
          <w:szCs w:val="26"/>
        </w:rPr>
      </w:pPr>
    </w:p>
    <w:p w:rsidR="006126FF" w:rsidRDefault="006126FF" w:rsidP="006126FF">
      <w:pPr>
        <w:ind w:firstLine="540"/>
        <w:jc w:val="center"/>
        <w:rPr>
          <w:b/>
          <w:spacing w:val="-1"/>
          <w:szCs w:val="28"/>
        </w:rPr>
      </w:pPr>
      <w:r w:rsidRPr="005913DB">
        <w:rPr>
          <w:b/>
          <w:spacing w:val="-1"/>
          <w:sz w:val="26"/>
          <w:szCs w:val="26"/>
        </w:rPr>
        <w:t xml:space="preserve">Составлено административных протоколов </w:t>
      </w:r>
      <w:r>
        <w:rPr>
          <w:b/>
          <w:spacing w:val="-1"/>
          <w:sz w:val="26"/>
          <w:szCs w:val="26"/>
        </w:rPr>
        <w:t xml:space="preserve">за 1 квартал </w:t>
      </w:r>
      <w:r w:rsidRPr="005913DB">
        <w:rPr>
          <w:b/>
          <w:spacing w:val="-1"/>
          <w:sz w:val="26"/>
          <w:szCs w:val="26"/>
        </w:rPr>
        <w:t>20</w:t>
      </w:r>
      <w:r w:rsidRPr="00747A79">
        <w:rPr>
          <w:b/>
          <w:spacing w:val="-1"/>
          <w:sz w:val="26"/>
          <w:szCs w:val="26"/>
        </w:rPr>
        <w:t>20</w:t>
      </w:r>
      <w:r w:rsidRPr="005913DB">
        <w:rPr>
          <w:b/>
          <w:spacing w:val="-1"/>
          <w:sz w:val="26"/>
          <w:szCs w:val="26"/>
        </w:rPr>
        <w:t xml:space="preserve"> год</w:t>
      </w:r>
      <w:r>
        <w:rPr>
          <w:b/>
          <w:spacing w:val="-1"/>
          <w:szCs w:val="28"/>
        </w:rPr>
        <w:t>а</w:t>
      </w:r>
    </w:p>
    <w:p w:rsidR="006126FF" w:rsidRDefault="006126FF" w:rsidP="006126FF">
      <w:pPr>
        <w:ind w:firstLine="540"/>
        <w:jc w:val="center"/>
        <w:rPr>
          <w:b/>
          <w:spacing w:val="-1"/>
          <w:szCs w:val="28"/>
        </w:rPr>
      </w:pPr>
    </w:p>
    <w:p w:rsidR="006126FF" w:rsidRPr="00052FFA" w:rsidRDefault="006126FF" w:rsidP="006126FF">
      <w:pPr>
        <w:jc w:val="center"/>
        <w:rPr>
          <w:spacing w:val="-1"/>
          <w:szCs w:val="28"/>
        </w:rPr>
      </w:pPr>
      <w:r>
        <w:rPr>
          <w:noProof/>
          <w:spacing w:val="-1"/>
          <w:szCs w:val="28"/>
        </w:rPr>
        <w:drawing>
          <wp:inline distT="0" distB="0" distL="0" distR="0">
            <wp:extent cx="6505519" cy="3172571"/>
            <wp:effectExtent l="19050" t="0" r="9581" b="8779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052FFA">
        <w:rPr>
          <w:spacing w:val="-1"/>
          <w:szCs w:val="28"/>
        </w:rPr>
        <w:t xml:space="preserve"> </w:t>
      </w:r>
      <w:r w:rsidRPr="00052FFA">
        <w:rPr>
          <w:spacing w:val="-1"/>
          <w:szCs w:val="28"/>
        </w:rPr>
        <w:tab/>
      </w:r>
    </w:p>
    <w:p w:rsidR="006126FF" w:rsidRPr="00E86CDC" w:rsidRDefault="00736733" w:rsidP="006126FF">
      <w:pPr>
        <w:ind w:hanging="426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3. </w:t>
      </w:r>
      <w:r w:rsidR="006126FF" w:rsidRPr="005913DB">
        <w:rPr>
          <w:b/>
          <w:spacing w:val="-1"/>
          <w:sz w:val="26"/>
          <w:szCs w:val="26"/>
        </w:rPr>
        <w:t>Учет расхода топлива в подразделениях</w:t>
      </w:r>
    </w:p>
    <w:p w:rsidR="006126FF" w:rsidRPr="00E86CDC" w:rsidRDefault="006126FF" w:rsidP="006126FF">
      <w:pPr>
        <w:ind w:hanging="426"/>
        <w:jc w:val="center"/>
        <w:rPr>
          <w:b/>
          <w:spacing w:val="-1"/>
          <w:sz w:val="26"/>
          <w:szCs w:val="26"/>
        </w:rPr>
      </w:pPr>
    </w:p>
    <w:p w:rsidR="006126FF" w:rsidRPr="008628AC" w:rsidRDefault="006126FF" w:rsidP="006126FF">
      <w:pPr>
        <w:ind w:firstLine="540"/>
        <w:jc w:val="both"/>
        <w:rPr>
          <w:sz w:val="26"/>
          <w:szCs w:val="26"/>
        </w:rPr>
      </w:pPr>
      <w:r w:rsidRPr="008628AC">
        <w:rPr>
          <w:sz w:val="26"/>
          <w:szCs w:val="26"/>
        </w:rPr>
        <w:t xml:space="preserve">В соответствии с проведенным анализом, общий расход топлива оперативной и пожарно-спасательной техникой учреждения, филиалов и поисково-спасательных отрядов в 2020 году составил 130 </w:t>
      </w:r>
      <w:r>
        <w:rPr>
          <w:sz w:val="26"/>
          <w:szCs w:val="26"/>
        </w:rPr>
        <w:t>04</w:t>
      </w:r>
      <w:r w:rsidRPr="008628AC">
        <w:rPr>
          <w:sz w:val="26"/>
          <w:szCs w:val="26"/>
        </w:rPr>
        <w:t>4 литров (АППГ- 161 9</w:t>
      </w:r>
      <w:r>
        <w:rPr>
          <w:sz w:val="26"/>
          <w:szCs w:val="26"/>
        </w:rPr>
        <w:t>22</w:t>
      </w:r>
      <w:r w:rsidRPr="008628AC">
        <w:rPr>
          <w:sz w:val="26"/>
          <w:szCs w:val="26"/>
        </w:rPr>
        <w:t xml:space="preserve">), уменьшение на </w:t>
      </w:r>
      <w:r>
        <w:rPr>
          <w:sz w:val="26"/>
          <w:szCs w:val="26"/>
        </w:rPr>
        <w:t>19,7</w:t>
      </w:r>
      <w:r w:rsidRPr="008628AC">
        <w:rPr>
          <w:sz w:val="26"/>
          <w:szCs w:val="26"/>
        </w:rPr>
        <w:t xml:space="preserve"> %, в том числе:</w:t>
      </w:r>
    </w:p>
    <w:p w:rsidR="006126FF" w:rsidRPr="008628AC" w:rsidRDefault="006126FF" w:rsidP="006126FF">
      <w:pPr>
        <w:rPr>
          <w:sz w:val="26"/>
          <w:szCs w:val="26"/>
        </w:rPr>
      </w:pPr>
      <w:r w:rsidRPr="008628AC">
        <w:rPr>
          <w:sz w:val="26"/>
          <w:szCs w:val="26"/>
        </w:rPr>
        <w:t>- бензин Аи – 92</w:t>
      </w:r>
      <w:r w:rsidRPr="008628AC">
        <w:rPr>
          <w:sz w:val="26"/>
          <w:szCs w:val="26"/>
        </w:rPr>
        <w:tab/>
        <w:t xml:space="preserve"> 51 226 литров (АППГ– 64 770), уменьшение на 21 %;</w:t>
      </w:r>
    </w:p>
    <w:p w:rsidR="006126FF" w:rsidRPr="008628AC" w:rsidRDefault="006126FF" w:rsidP="006126FF">
      <w:pPr>
        <w:jc w:val="both"/>
        <w:rPr>
          <w:sz w:val="26"/>
          <w:szCs w:val="26"/>
        </w:rPr>
      </w:pPr>
      <w:r w:rsidRPr="008628AC">
        <w:rPr>
          <w:sz w:val="26"/>
          <w:szCs w:val="26"/>
        </w:rPr>
        <w:t>- бензин Аи – 95</w:t>
      </w:r>
      <w:r w:rsidRPr="008628AC">
        <w:rPr>
          <w:sz w:val="26"/>
          <w:szCs w:val="26"/>
        </w:rPr>
        <w:tab/>
        <w:t xml:space="preserve"> 1 985 литров (АППГ – 5 757), уменьшение на 66 % снижение произошло в связи с переводом техники в филиалах поисково-спасательных отрядах на топливо с меньшим октановым числом (Аи-92);</w:t>
      </w:r>
    </w:p>
    <w:p w:rsidR="006126FF" w:rsidRPr="005913DB" w:rsidRDefault="006126FF" w:rsidP="006126FF">
      <w:pPr>
        <w:rPr>
          <w:sz w:val="26"/>
          <w:szCs w:val="26"/>
        </w:rPr>
      </w:pPr>
      <w:r w:rsidRPr="008628AC">
        <w:rPr>
          <w:sz w:val="26"/>
          <w:szCs w:val="26"/>
        </w:rPr>
        <w:t>- дизельное топливо 76 833 литров (АППГ – 90 395), уменьшение на 15 %.</w:t>
      </w:r>
    </w:p>
    <w:p w:rsidR="006126FF" w:rsidRDefault="006126FF" w:rsidP="006126FF">
      <w:pPr>
        <w:jc w:val="right"/>
        <w:rPr>
          <w:b/>
          <w:color w:val="000000"/>
          <w:sz w:val="26"/>
          <w:szCs w:val="26"/>
        </w:rPr>
      </w:pPr>
    </w:p>
    <w:p w:rsidR="006126FF" w:rsidRDefault="006126FF" w:rsidP="006126FF">
      <w:pPr>
        <w:jc w:val="right"/>
        <w:rPr>
          <w:b/>
          <w:color w:val="000000"/>
          <w:sz w:val="26"/>
          <w:szCs w:val="26"/>
        </w:rPr>
      </w:pPr>
    </w:p>
    <w:p w:rsidR="006126FF" w:rsidRPr="00E86CDC" w:rsidRDefault="006126FF" w:rsidP="006126FF">
      <w:pPr>
        <w:jc w:val="right"/>
        <w:rPr>
          <w:b/>
          <w:color w:val="000000"/>
          <w:sz w:val="26"/>
          <w:szCs w:val="26"/>
        </w:rPr>
      </w:pPr>
    </w:p>
    <w:p w:rsidR="006126FF" w:rsidRDefault="006126FF" w:rsidP="006126FF">
      <w:pPr>
        <w:jc w:val="right"/>
        <w:rPr>
          <w:b/>
          <w:color w:val="000000"/>
          <w:sz w:val="26"/>
          <w:szCs w:val="26"/>
        </w:rPr>
      </w:pPr>
    </w:p>
    <w:p w:rsidR="00A36748" w:rsidRPr="00E86CDC" w:rsidRDefault="00A36748" w:rsidP="006126FF">
      <w:pPr>
        <w:jc w:val="right"/>
        <w:rPr>
          <w:b/>
          <w:color w:val="000000"/>
          <w:sz w:val="26"/>
          <w:szCs w:val="26"/>
        </w:rPr>
      </w:pPr>
    </w:p>
    <w:p w:rsidR="006126FF" w:rsidRPr="00AB4BB3" w:rsidRDefault="006126FF" w:rsidP="006126FF">
      <w:pPr>
        <w:jc w:val="right"/>
        <w:rPr>
          <w:b/>
          <w:color w:val="000000"/>
          <w:sz w:val="26"/>
          <w:szCs w:val="26"/>
        </w:rPr>
      </w:pPr>
      <w:r w:rsidRPr="00AB4BB3">
        <w:rPr>
          <w:b/>
          <w:color w:val="000000"/>
          <w:sz w:val="26"/>
          <w:szCs w:val="26"/>
        </w:rPr>
        <w:lastRenderedPageBreak/>
        <w:t xml:space="preserve">Диаграмма № </w:t>
      </w:r>
      <w:r w:rsidR="00736733">
        <w:rPr>
          <w:b/>
          <w:color w:val="000000"/>
          <w:sz w:val="26"/>
          <w:szCs w:val="26"/>
        </w:rPr>
        <w:t>11</w:t>
      </w:r>
    </w:p>
    <w:p w:rsidR="00C74B70" w:rsidRPr="00A36748" w:rsidRDefault="00C74B70" w:rsidP="006126FF">
      <w:pPr>
        <w:ind w:firstLine="708"/>
        <w:jc w:val="center"/>
        <w:rPr>
          <w:b/>
          <w:sz w:val="16"/>
          <w:szCs w:val="16"/>
        </w:rPr>
      </w:pPr>
    </w:p>
    <w:p w:rsidR="007F7C9D" w:rsidRDefault="006126FF" w:rsidP="006126FF">
      <w:pPr>
        <w:ind w:firstLine="708"/>
        <w:jc w:val="center"/>
        <w:rPr>
          <w:b/>
          <w:sz w:val="26"/>
          <w:szCs w:val="26"/>
        </w:rPr>
      </w:pPr>
      <w:r w:rsidRPr="00EB2022">
        <w:rPr>
          <w:b/>
          <w:sz w:val="26"/>
          <w:szCs w:val="26"/>
        </w:rPr>
        <w:t>Анализ</w:t>
      </w:r>
    </w:p>
    <w:p w:rsidR="006126FF" w:rsidRDefault="006126FF" w:rsidP="006126FF">
      <w:pPr>
        <w:ind w:firstLine="708"/>
        <w:jc w:val="center"/>
        <w:rPr>
          <w:b/>
          <w:sz w:val="26"/>
          <w:szCs w:val="26"/>
        </w:rPr>
      </w:pPr>
      <w:r w:rsidRPr="00EB2022">
        <w:rPr>
          <w:b/>
          <w:sz w:val="26"/>
          <w:szCs w:val="26"/>
        </w:rPr>
        <w:t xml:space="preserve"> расхода топлива за </w:t>
      </w:r>
      <w:r>
        <w:rPr>
          <w:b/>
          <w:sz w:val="26"/>
          <w:szCs w:val="26"/>
        </w:rPr>
        <w:t>1 квартал 201</w:t>
      </w:r>
      <w:r w:rsidRPr="0004352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– 1 квартал </w:t>
      </w:r>
      <w:r w:rsidRPr="00EB202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EB202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6126FF" w:rsidRPr="00A36748" w:rsidRDefault="006126FF" w:rsidP="006126FF">
      <w:pPr>
        <w:ind w:hanging="426"/>
        <w:jc w:val="both"/>
        <w:rPr>
          <w:sz w:val="16"/>
          <w:szCs w:val="16"/>
        </w:rPr>
      </w:pPr>
    </w:p>
    <w:p w:rsidR="006126FF" w:rsidRDefault="006126FF" w:rsidP="006126FF">
      <w:pPr>
        <w:ind w:left="-1134"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792402" cy="3331597"/>
            <wp:effectExtent l="19050" t="0" r="27498" b="2153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6733" w:rsidRDefault="00736733" w:rsidP="006126FF">
      <w:pPr>
        <w:ind w:firstLine="708"/>
        <w:jc w:val="both"/>
        <w:rPr>
          <w:sz w:val="26"/>
          <w:szCs w:val="26"/>
        </w:rPr>
      </w:pPr>
    </w:p>
    <w:p w:rsidR="006126FF" w:rsidRDefault="006126FF" w:rsidP="006126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целом расход топлива в 1 квартале 2020 года</w:t>
      </w:r>
      <w:r w:rsidRPr="005913DB">
        <w:rPr>
          <w:sz w:val="26"/>
          <w:szCs w:val="26"/>
        </w:rPr>
        <w:t xml:space="preserve"> у</w:t>
      </w:r>
      <w:r>
        <w:rPr>
          <w:sz w:val="26"/>
          <w:szCs w:val="26"/>
        </w:rPr>
        <w:t>меньшился</w:t>
      </w:r>
      <w:r w:rsidRPr="005913DB">
        <w:rPr>
          <w:sz w:val="26"/>
          <w:szCs w:val="26"/>
        </w:rPr>
        <w:t xml:space="preserve"> на </w:t>
      </w:r>
      <w:r>
        <w:rPr>
          <w:sz w:val="26"/>
          <w:szCs w:val="26"/>
        </w:rPr>
        <w:t>20</w:t>
      </w:r>
      <w:r w:rsidRPr="005913DB">
        <w:rPr>
          <w:sz w:val="26"/>
          <w:szCs w:val="26"/>
        </w:rPr>
        <w:t xml:space="preserve"> % </w:t>
      </w:r>
      <w:r>
        <w:rPr>
          <w:sz w:val="26"/>
          <w:szCs w:val="26"/>
        </w:rPr>
        <w:t>в сравнении</w:t>
      </w:r>
      <w:r w:rsidRPr="005913DB">
        <w:rPr>
          <w:sz w:val="26"/>
          <w:szCs w:val="26"/>
        </w:rPr>
        <w:t xml:space="preserve"> с </w:t>
      </w:r>
      <w:r>
        <w:rPr>
          <w:sz w:val="26"/>
          <w:szCs w:val="26"/>
        </w:rPr>
        <w:t>1 кварталом 2019 года</w:t>
      </w:r>
      <w:r w:rsidRPr="005913DB">
        <w:rPr>
          <w:sz w:val="26"/>
          <w:szCs w:val="26"/>
        </w:rPr>
        <w:t>.</w:t>
      </w:r>
    </w:p>
    <w:p w:rsidR="002E0FFD" w:rsidRDefault="002E0FFD" w:rsidP="007F7C9D">
      <w:pPr>
        <w:pStyle w:val="af8"/>
        <w:ind w:left="502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6126FF" w:rsidRPr="007F7C9D" w:rsidRDefault="007F7C9D" w:rsidP="007F7C9D">
      <w:pPr>
        <w:pStyle w:val="af8"/>
        <w:ind w:left="502"/>
        <w:jc w:val="right"/>
        <w:rPr>
          <w:rFonts w:ascii="Times New Roman" w:hAnsi="Times New Roman"/>
          <w:sz w:val="26"/>
          <w:szCs w:val="26"/>
        </w:rPr>
      </w:pPr>
      <w:r w:rsidRPr="007F7C9D">
        <w:rPr>
          <w:rFonts w:ascii="Times New Roman" w:hAnsi="Times New Roman"/>
          <w:b/>
          <w:color w:val="000000"/>
          <w:sz w:val="26"/>
          <w:szCs w:val="26"/>
        </w:rPr>
        <w:t>Диаграмма № 12</w:t>
      </w:r>
    </w:p>
    <w:p w:rsidR="007F7C9D" w:rsidRDefault="006126FF" w:rsidP="002E0FFD">
      <w:pPr>
        <w:pStyle w:val="af8"/>
        <w:spacing w:after="0" w:line="240" w:lineRule="auto"/>
        <w:ind w:left="505"/>
        <w:jc w:val="center"/>
        <w:rPr>
          <w:rFonts w:ascii="Times New Roman" w:hAnsi="Times New Roman"/>
          <w:b/>
          <w:sz w:val="26"/>
          <w:szCs w:val="26"/>
        </w:rPr>
      </w:pPr>
      <w:r w:rsidRPr="007F7C9D">
        <w:rPr>
          <w:rFonts w:ascii="Times New Roman" w:hAnsi="Times New Roman"/>
          <w:b/>
          <w:sz w:val="26"/>
          <w:szCs w:val="26"/>
        </w:rPr>
        <w:t xml:space="preserve">Анализ </w:t>
      </w:r>
    </w:p>
    <w:p w:rsidR="006126FF" w:rsidRPr="007F7C9D" w:rsidRDefault="006126FF" w:rsidP="002E0FFD">
      <w:pPr>
        <w:pStyle w:val="af8"/>
        <w:spacing w:after="0" w:line="240" w:lineRule="auto"/>
        <w:ind w:left="505"/>
        <w:jc w:val="center"/>
        <w:rPr>
          <w:rFonts w:ascii="Times New Roman" w:hAnsi="Times New Roman"/>
          <w:b/>
          <w:sz w:val="26"/>
          <w:szCs w:val="26"/>
        </w:rPr>
      </w:pPr>
      <w:r w:rsidRPr="007F7C9D">
        <w:rPr>
          <w:rFonts w:ascii="Times New Roman" w:hAnsi="Times New Roman"/>
          <w:b/>
          <w:sz w:val="26"/>
          <w:szCs w:val="26"/>
        </w:rPr>
        <w:t>расхода топлива вспомогательным автотранспортом за 1 квартал 2019-2020 гг.</w:t>
      </w:r>
    </w:p>
    <w:p w:rsidR="00736733" w:rsidRPr="002E0FFD" w:rsidRDefault="00736733" w:rsidP="00736733">
      <w:pPr>
        <w:pStyle w:val="af8"/>
        <w:ind w:left="502"/>
        <w:jc w:val="right"/>
        <w:rPr>
          <w:rFonts w:ascii="Times New Roman" w:hAnsi="Times New Roman"/>
          <w:sz w:val="16"/>
          <w:szCs w:val="16"/>
        </w:rPr>
      </w:pPr>
    </w:p>
    <w:p w:rsidR="006126FF" w:rsidRDefault="006126FF" w:rsidP="006126FF">
      <w:pPr>
        <w:tabs>
          <w:tab w:val="left" w:pos="567"/>
        </w:tabs>
        <w:ind w:firstLine="567"/>
        <w:jc w:val="right"/>
        <w:rPr>
          <w:b/>
          <w:color w:val="000000"/>
          <w:spacing w:val="-1"/>
          <w:sz w:val="26"/>
          <w:szCs w:val="26"/>
        </w:rPr>
      </w:pPr>
      <w:r w:rsidRPr="00BF395D">
        <w:rPr>
          <w:b/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5921569" cy="3013544"/>
            <wp:effectExtent l="19050" t="0" r="22031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126FF" w:rsidRPr="00C53076" w:rsidRDefault="006126FF" w:rsidP="006126FF">
      <w:pPr>
        <w:ind w:firstLine="708"/>
        <w:jc w:val="both"/>
        <w:rPr>
          <w:noProof/>
          <w:sz w:val="26"/>
          <w:szCs w:val="26"/>
        </w:rPr>
      </w:pPr>
      <w:r w:rsidRPr="00C53076">
        <w:rPr>
          <w:noProof/>
          <w:sz w:val="26"/>
          <w:szCs w:val="26"/>
        </w:rPr>
        <w:lastRenderedPageBreak/>
        <w:t>В соответствии с проведенным анализом работы вспомогательного автотранспорта в филиалах учреждения за 1 квартал 20</w:t>
      </w:r>
      <w:r>
        <w:rPr>
          <w:noProof/>
          <w:sz w:val="26"/>
          <w:szCs w:val="26"/>
        </w:rPr>
        <w:t>20</w:t>
      </w:r>
      <w:r w:rsidRPr="00C53076">
        <w:rPr>
          <w:noProof/>
          <w:sz w:val="26"/>
          <w:szCs w:val="26"/>
        </w:rPr>
        <w:t>-201</w:t>
      </w:r>
      <w:r>
        <w:rPr>
          <w:noProof/>
          <w:sz w:val="26"/>
          <w:szCs w:val="26"/>
        </w:rPr>
        <w:t>9</w:t>
      </w:r>
      <w:r w:rsidRPr="00C53076">
        <w:rPr>
          <w:noProof/>
          <w:sz w:val="26"/>
          <w:szCs w:val="26"/>
        </w:rPr>
        <w:t xml:space="preserve"> годов </w:t>
      </w:r>
      <w:r>
        <w:rPr>
          <w:noProof/>
          <w:sz w:val="26"/>
          <w:szCs w:val="26"/>
        </w:rPr>
        <w:t>установлено</w:t>
      </w:r>
      <w:r w:rsidRPr="00C53076">
        <w:rPr>
          <w:noProof/>
          <w:sz w:val="26"/>
          <w:szCs w:val="26"/>
        </w:rPr>
        <w:t>:</w:t>
      </w:r>
    </w:p>
    <w:p w:rsidR="006126FF" w:rsidRPr="00C53076" w:rsidRDefault="006126FF" w:rsidP="006126FF">
      <w:pPr>
        <w:ind w:firstLine="708"/>
        <w:jc w:val="both"/>
        <w:rPr>
          <w:noProof/>
          <w:sz w:val="26"/>
          <w:szCs w:val="26"/>
        </w:rPr>
      </w:pPr>
      <w:r w:rsidRPr="00C53076">
        <w:rPr>
          <w:noProof/>
          <w:sz w:val="26"/>
          <w:szCs w:val="26"/>
        </w:rPr>
        <w:t>- общий расход топлива за три месяца 20</w:t>
      </w:r>
      <w:r>
        <w:rPr>
          <w:noProof/>
          <w:sz w:val="26"/>
          <w:szCs w:val="26"/>
        </w:rPr>
        <w:t>20</w:t>
      </w:r>
      <w:r w:rsidRPr="00C53076">
        <w:rPr>
          <w:noProof/>
          <w:sz w:val="26"/>
          <w:szCs w:val="26"/>
        </w:rPr>
        <w:t xml:space="preserve"> года </w:t>
      </w:r>
      <w:r>
        <w:rPr>
          <w:noProof/>
          <w:sz w:val="26"/>
          <w:szCs w:val="26"/>
        </w:rPr>
        <w:t xml:space="preserve">составил </w:t>
      </w:r>
      <w:r w:rsidRPr="00C53076">
        <w:rPr>
          <w:noProof/>
          <w:sz w:val="26"/>
          <w:szCs w:val="26"/>
        </w:rPr>
        <w:t>–</w:t>
      </w:r>
      <w:r>
        <w:rPr>
          <w:noProof/>
          <w:sz w:val="26"/>
          <w:szCs w:val="26"/>
        </w:rPr>
        <w:t xml:space="preserve"> 110506</w:t>
      </w:r>
      <w:r w:rsidRPr="00C53076">
        <w:rPr>
          <w:noProof/>
          <w:sz w:val="26"/>
          <w:szCs w:val="26"/>
        </w:rPr>
        <w:t xml:space="preserve"> литров </w:t>
      </w:r>
      <w:r>
        <w:rPr>
          <w:noProof/>
          <w:sz w:val="26"/>
          <w:szCs w:val="26"/>
        </w:rPr>
        <w:t xml:space="preserve">(АППГ </w:t>
      </w:r>
      <w:r w:rsidRPr="00C53076">
        <w:rPr>
          <w:noProof/>
          <w:sz w:val="26"/>
          <w:szCs w:val="26"/>
        </w:rPr>
        <w:t xml:space="preserve">– </w:t>
      </w:r>
      <w:r>
        <w:rPr>
          <w:noProof/>
          <w:sz w:val="26"/>
          <w:szCs w:val="26"/>
        </w:rPr>
        <w:t>135948</w:t>
      </w:r>
      <w:r w:rsidRPr="00251F7F">
        <w:rPr>
          <w:noProof/>
          <w:sz w:val="26"/>
          <w:szCs w:val="26"/>
        </w:rPr>
        <w:t xml:space="preserve"> литра</w:t>
      </w:r>
      <w:r>
        <w:rPr>
          <w:noProof/>
          <w:sz w:val="26"/>
          <w:szCs w:val="26"/>
        </w:rPr>
        <w:t>)</w:t>
      </w:r>
      <w:r w:rsidRPr="00251F7F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(уменьшение на 25442</w:t>
      </w:r>
      <w:r w:rsidRPr="00251F7F">
        <w:rPr>
          <w:noProof/>
          <w:sz w:val="26"/>
          <w:szCs w:val="26"/>
        </w:rPr>
        <w:t xml:space="preserve"> л</w:t>
      </w:r>
      <w:r>
        <w:rPr>
          <w:noProof/>
          <w:sz w:val="26"/>
          <w:szCs w:val="26"/>
        </w:rPr>
        <w:t>итров - 19 %</w:t>
      </w:r>
      <w:r w:rsidRPr="00251F7F">
        <w:rPr>
          <w:noProof/>
          <w:sz w:val="26"/>
          <w:szCs w:val="26"/>
        </w:rPr>
        <w:t>).</w:t>
      </w:r>
      <w:r w:rsidRPr="00C53076">
        <w:rPr>
          <w:noProof/>
          <w:sz w:val="26"/>
          <w:szCs w:val="26"/>
        </w:rPr>
        <w:t xml:space="preserve"> </w:t>
      </w:r>
    </w:p>
    <w:p w:rsidR="006126FF" w:rsidRPr="00C53076" w:rsidRDefault="006126FF" w:rsidP="006126FF">
      <w:pPr>
        <w:ind w:firstLine="708"/>
        <w:jc w:val="both"/>
        <w:rPr>
          <w:noProof/>
          <w:sz w:val="26"/>
          <w:szCs w:val="26"/>
        </w:rPr>
      </w:pPr>
      <w:r w:rsidRPr="00C53076">
        <w:rPr>
          <w:noProof/>
          <w:sz w:val="26"/>
          <w:szCs w:val="26"/>
        </w:rPr>
        <w:t>- расход топлива на вспомогательный транспорт составил за три месяца 20</w:t>
      </w:r>
      <w:r>
        <w:rPr>
          <w:noProof/>
          <w:sz w:val="26"/>
          <w:szCs w:val="26"/>
        </w:rPr>
        <w:t>20</w:t>
      </w:r>
      <w:r w:rsidRPr="00C53076">
        <w:rPr>
          <w:noProof/>
          <w:sz w:val="26"/>
          <w:szCs w:val="26"/>
        </w:rPr>
        <w:t xml:space="preserve"> года </w:t>
      </w:r>
      <w:r>
        <w:rPr>
          <w:noProof/>
          <w:sz w:val="26"/>
          <w:szCs w:val="26"/>
        </w:rPr>
        <w:t>40887</w:t>
      </w:r>
      <w:r w:rsidRPr="00C53076">
        <w:rPr>
          <w:noProof/>
          <w:sz w:val="26"/>
          <w:szCs w:val="26"/>
        </w:rPr>
        <w:t xml:space="preserve"> литров, </w:t>
      </w:r>
      <w:r>
        <w:rPr>
          <w:noProof/>
          <w:sz w:val="26"/>
          <w:szCs w:val="26"/>
        </w:rPr>
        <w:t>АППГ</w:t>
      </w:r>
      <w:r w:rsidRPr="00C53076">
        <w:rPr>
          <w:noProof/>
          <w:sz w:val="26"/>
          <w:szCs w:val="26"/>
        </w:rPr>
        <w:t xml:space="preserve"> – </w:t>
      </w:r>
      <w:r>
        <w:rPr>
          <w:noProof/>
          <w:sz w:val="26"/>
          <w:szCs w:val="26"/>
        </w:rPr>
        <w:t>52799 литров (уменьшение на</w:t>
      </w:r>
      <w:r w:rsidRPr="00C53076">
        <w:rPr>
          <w:noProof/>
          <w:sz w:val="26"/>
          <w:szCs w:val="26"/>
        </w:rPr>
        <w:t xml:space="preserve"> 11</w:t>
      </w:r>
      <w:r>
        <w:rPr>
          <w:noProof/>
          <w:sz w:val="26"/>
          <w:szCs w:val="26"/>
        </w:rPr>
        <w:t>912</w:t>
      </w:r>
      <w:r w:rsidRPr="00C53076">
        <w:rPr>
          <w:noProof/>
          <w:sz w:val="26"/>
          <w:szCs w:val="26"/>
        </w:rPr>
        <w:t xml:space="preserve"> л</w:t>
      </w:r>
      <w:r>
        <w:rPr>
          <w:noProof/>
          <w:sz w:val="26"/>
          <w:szCs w:val="26"/>
        </w:rPr>
        <w:t>итров - 23 %</w:t>
      </w:r>
      <w:r w:rsidRPr="00C53076">
        <w:rPr>
          <w:noProof/>
          <w:sz w:val="26"/>
          <w:szCs w:val="26"/>
        </w:rPr>
        <w:t>).</w:t>
      </w:r>
    </w:p>
    <w:p w:rsidR="006126FF" w:rsidRPr="00C53076" w:rsidRDefault="006126FF" w:rsidP="006126FF">
      <w:pPr>
        <w:ind w:firstLine="708"/>
        <w:jc w:val="both"/>
        <w:rPr>
          <w:noProof/>
          <w:sz w:val="26"/>
          <w:szCs w:val="26"/>
        </w:rPr>
      </w:pPr>
      <w:r w:rsidRPr="00C53076">
        <w:rPr>
          <w:noProof/>
          <w:sz w:val="26"/>
          <w:szCs w:val="26"/>
        </w:rPr>
        <w:t xml:space="preserve">Наибольшее сокращение расхода топлива на впомогательном автотранспорте произошло в филиалах по </w:t>
      </w:r>
      <w:r w:rsidRPr="00251F7F">
        <w:rPr>
          <w:noProof/>
          <w:sz w:val="26"/>
          <w:szCs w:val="26"/>
        </w:rPr>
        <w:t>Нижневартовскому (- 4683 л.), Сургутскому (- 4689 л.) районам.</w:t>
      </w:r>
      <w:r w:rsidRPr="00C53076">
        <w:rPr>
          <w:noProof/>
          <w:sz w:val="26"/>
          <w:szCs w:val="26"/>
        </w:rPr>
        <w:t xml:space="preserve"> </w:t>
      </w:r>
    </w:p>
    <w:p w:rsidR="006126FF" w:rsidRDefault="006126FF" w:rsidP="006126FF">
      <w:pPr>
        <w:rPr>
          <w:b/>
          <w:bCs/>
          <w:noProof/>
          <w:sz w:val="26"/>
          <w:szCs w:val="26"/>
        </w:rPr>
      </w:pPr>
    </w:p>
    <w:p w:rsidR="00FB0951" w:rsidRPr="00F51BE0" w:rsidRDefault="00736733" w:rsidP="00FB0951">
      <w:pPr>
        <w:jc w:val="center"/>
        <w:rPr>
          <w:b/>
          <w:color w:val="000000" w:themeColor="text1"/>
          <w:sz w:val="26"/>
          <w:szCs w:val="26"/>
        </w:rPr>
      </w:pPr>
      <w:r w:rsidRPr="00E35C5D"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</w:t>
      </w:r>
      <w:r w:rsidRPr="00F51BE0">
        <w:rPr>
          <w:b/>
          <w:color w:val="000000" w:themeColor="text1"/>
          <w:sz w:val="26"/>
          <w:szCs w:val="26"/>
        </w:rPr>
        <w:t xml:space="preserve"> </w:t>
      </w:r>
      <w:r w:rsidR="00FB0951" w:rsidRPr="00F51BE0">
        <w:rPr>
          <w:b/>
          <w:color w:val="000000" w:themeColor="text1"/>
          <w:sz w:val="26"/>
          <w:szCs w:val="26"/>
        </w:rPr>
        <w:t>Профилактическая работа и противопожарная пропаганда</w:t>
      </w:r>
    </w:p>
    <w:p w:rsidR="00FB0951" w:rsidRPr="00F51BE0" w:rsidRDefault="00FB0951" w:rsidP="00FB0951">
      <w:pPr>
        <w:ind w:firstLine="708"/>
        <w:jc w:val="center"/>
        <w:rPr>
          <w:color w:val="000000" w:themeColor="text1"/>
          <w:sz w:val="26"/>
          <w:szCs w:val="26"/>
        </w:rPr>
      </w:pPr>
    </w:p>
    <w:p w:rsidR="00FB0951" w:rsidRPr="00F51BE0" w:rsidRDefault="00FB0951" w:rsidP="00FB0951">
      <w:pPr>
        <w:ind w:firstLine="720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 xml:space="preserve">В целях осуществления контроля за исполнением законодательных актов, принятых Правительством Российской Федерации, Правительством Ханты-Мансийского автономного округа – Югры в области обеспечения пожарной безопасности и качественной организации проведения пожарно-профилактических мероприятий на обслуживаемой </w:t>
      </w:r>
      <w:r>
        <w:rPr>
          <w:color w:val="000000" w:themeColor="text1"/>
          <w:sz w:val="26"/>
          <w:szCs w:val="26"/>
        </w:rPr>
        <w:t>территории у</w:t>
      </w:r>
      <w:r w:rsidRPr="00F51BE0">
        <w:rPr>
          <w:color w:val="000000" w:themeColor="text1"/>
          <w:sz w:val="26"/>
          <w:szCs w:val="26"/>
        </w:rPr>
        <w:t>чреждением подготовлен приказ от 04 июля 2017</w:t>
      </w:r>
      <w:r>
        <w:rPr>
          <w:color w:val="000000" w:themeColor="text1"/>
          <w:sz w:val="26"/>
          <w:szCs w:val="26"/>
        </w:rPr>
        <w:t xml:space="preserve"> года </w:t>
      </w:r>
      <w:r w:rsidRPr="00F51BE0">
        <w:rPr>
          <w:color w:val="000000" w:themeColor="text1"/>
          <w:sz w:val="26"/>
          <w:szCs w:val="26"/>
        </w:rPr>
        <w:t xml:space="preserve">№ 391 </w:t>
      </w:r>
      <w:r w:rsidRPr="00F51BE0">
        <w:rPr>
          <w:bCs/>
          <w:color w:val="000000" w:themeColor="text1"/>
          <w:sz w:val="26"/>
          <w:szCs w:val="26"/>
        </w:rPr>
        <w:t>«Об утверждении нормативных правовых актов</w:t>
      </w:r>
      <w:r w:rsidRPr="00F51BE0">
        <w:rPr>
          <w:color w:val="000000" w:themeColor="text1"/>
          <w:sz w:val="26"/>
          <w:szCs w:val="26"/>
        </w:rPr>
        <w:t>».</w:t>
      </w:r>
    </w:p>
    <w:p w:rsidR="00FB0951" w:rsidRPr="00F51BE0" w:rsidRDefault="00FB0951" w:rsidP="00FB0951">
      <w:pPr>
        <w:ind w:firstLine="720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Согласно штатному расписанию</w:t>
      </w:r>
      <w:r>
        <w:rPr>
          <w:color w:val="000000" w:themeColor="text1"/>
          <w:sz w:val="26"/>
          <w:szCs w:val="26"/>
        </w:rPr>
        <w:t>, в филиалах у</w:t>
      </w:r>
      <w:r w:rsidRPr="00F51BE0">
        <w:rPr>
          <w:color w:val="000000" w:themeColor="text1"/>
          <w:sz w:val="26"/>
          <w:szCs w:val="26"/>
        </w:rPr>
        <w:t xml:space="preserve">чреждения, осуществление противопожарной пропаганды и обучение населения мерам пожарной безопасности </w:t>
      </w:r>
      <w:r>
        <w:rPr>
          <w:color w:val="000000" w:themeColor="text1"/>
          <w:sz w:val="26"/>
          <w:szCs w:val="26"/>
        </w:rPr>
        <w:t>осуществляю</w:t>
      </w:r>
      <w:r w:rsidRPr="00F51BE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 </w:t>
      </w:r>
      <w:r w:rsidRPr="00EF6905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>9</w:t>
      </w:r>
      <w:r w:rsidRPr="00F51BE0">
        <w:rPr>
          <w:color w:val="000000" w:themeColor="text1"/>
          <w:sz w:val="26"/>
          <w:szCs w:val="26"/>
        </w:rPr>
        <w:t xml:space="preserve"> работник</w:t>
      </w:r>
      <w:r>
        <w:rPr>
          <w:color w:val="000000" w:themeColor="text1"/>
          <w:sz w:val="26"/>
          <w:szCs w:val="26"/>
        </w:rPr>
        <w:t>ов</w:t>
      </w:r>
      <w:r w:rsidRPr="00F51BE0">
        <w:rPr>
          <w:color w:val="000000" w:themeColor="text1"/>
          <w:sz w:val="26"/>
          <w:szCs w:val="26"/>
        </w:rPr>
        <w:t xml:space="preserve">. При масштабных </w:t>
      </w:r>
      <w:r w:rsidRPr="00F51BE0">
        <w:rPr>
          <w:color w:val="000000" w:themeColor="text1"/>
          <w:spacing w:val="9"/>
          <w:sz w:val="26"/>
          <w:szCs w:val="26"/>
        </w:rPr>
        <w:t xml:space="preserve">пожарно-профилактических </w:t>
      </w:r>
      <w:r w:rsidRPr="00F51BE0">
        <w:rPr>
          <w:color w:val="000000" w:themeColor="text1"/>
          <w:sz w:val="26"/>
          <w:szCs w:val="26"/>
        </w:rPr>
        <w:t>мероприятиях привлекаются дежурные караулы пожарных частей и пожарных команд по месту дислокации.</w:t>
      </w:r>
    </w:p>
    <w:p w:rsidR="00FB0951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I</w:t>
      </w:r>
      <w:r w:rsidRPr="000C229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квартале 2020 года</w:t>
      </w:r>
      <w:r w:rsidRPr="00F51BE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 связи с ростом количества пожаров, материального ущерба и гибели от пожаров разработаны и реализованы комплексы превентивных мероприятий, направленных на стабилизацию обстановки с пожарами (от 21.01.2020 г. №04/01-Исх-90 «О стабилизации обстановки с пожарами»).</w:t>
      </w:r>
    </w:p>
    <w:p w:rsidR="00FB0951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В целях</w:t>
      </w:r>
      <w:r>
        <w:rPr>
          <w:color w:val="000000" w:themeColor="text1"/>
          <w:sz w:val="26"/>
          <w:szCs w:val="26"/>
        </w:rPr>
        <w:t xml:space="preserve"> организации профилактики пожаров у</w:t>
      </w:r>
      <w:r w:rsidRPr="00F51BE0">
        <w:rPr>
          <w:color w:val="000000" w:themeColor="text1"/>
          <w:sz w:val="26"/>
          <w:szCs w:val="26"/>
        </w:rPr>
        <w:t>чреждением разработан</w:t>
      </w:r>
      <w:r>
        <w:rPr>
          <w:color w:val="000000" w:themeColor="text1"/>
          <w:sz w:val="26"/>
          <w:szCs w:val="26"/>
        </w:rPr>
        <w:t>ы приказы</w:t>
      </w:r>
      <w:r w:rsidRPr="00F51BE0">
        <w:rPr>
          <w:color w:val="000000" w:themeColor="text1"/>
          <w:sz w:val="26"/>
          <w:szCs w:val="26"/>
        </w:rPr>
        <w:t xml:space="preserve"> от </w:t>
      </w:r>
      <w:r>
        <w:rPr>
          <w:color w:val="000000" w:themeColor="text1"/>
          <w:sz w:val="26"/>
          <w:szCs w:val="26"/>
        </w:rPr>
        <w:t>28 января 2020</w:t>
      </w:r>
      <w:r w:rsidRPr="00F51BE0">
        <w:rPr>
          <w:color w:val="000000" w:themeColor="text1"/>
          <w:sz w:val="26"/>
          <w:szCs w:val="26"/>
        </w:rPr>
        <w:t xml:space="preserve"> года №</w:t>
      </w:r>
      <w:r>
        <w:rPr>
          <w:color w:val="000000" w:themeColor="text1"/>
          <w:sz w:val="26"/>
          <w:szCs w:val="26"/>
        </w:rPr>
        <w:t xml:space="preserve"> 31</w:t>
      </w:r>
      <w:r w:rsidRPr="00F51BE0">
        <w:rPr>
          <w:color w:val="000000" w:themeColor="text1"/>
          <w:sz w:val="26"/>
          <w:szCs w:val="26"/>
        </w:rPr>
        <w:t xml:space="preserve"> «О проведении </w:t>
      </w:r>
      <w:r>
        <w:rPr>
          <w:color w:val="000000" w:themeColor="text1"/>
          <w:sz w:val="26"/>
          <w:szCs w:val="26"/>
        </w:rPr>
        <w:t>пожарно-</w:t>
      </w:r>
      <w:r w:rsidRPr="00F51BE0">
        <w:rPr>
          <w:color w:val="000000" w:themeColor="text1"/>
          <w:sz w:val="26"/>
          <w:szCs w:val="26"/>
        </w:rPr>
        <w:t xml:space="preserve">профилактических мероприятий в </w:t>
      </w:r>
      <w:r w:rsidRPr="00F51BE0">
        <w:rPr>
          <w:color w:val="000000" w:themeColor="text1"/>
          <w:sz w:val="26"/>
          <w:szCs w:val="26"/>
          <w:lang w:val="en-US"/>
        </w:rPr>
        <w:t>I</w:t>
      </w:r>
      <w:r>
        <w:rPr>
          <w:color w:val="000000" w:themeColor="text1"/>
          <w:sz w:val="26"/>
          <w:szCs w:val="26"/>
        </w:rPr>
        <w:t xml:space="preserve"> квартале 2020</w:t>
      </w:r>
      <w:r w:rsidRPr="00F51BE0">
        <w:rPr>
          <w:color w:val="000000" w:themeColor="text1"/>
          <w:sz w:val="26"/>
          <w:szCs w:val="26"/>
        </w:rPr>
        <w:t xml:space="preserve"> года»</w:t>
      </w:r>
      <w:r>
        <w:rPr>
          <w:color w:val="000000" w:themeColor="text1"/>
          <w:sz w:val="26"/>
          <w:szCs w:val="26"/>
        </w:rPr>
        <w:t>, утверждающие планы</w:t>
      </w:r>
      <w:r w:rsidRPr="00F51BE0">
        <w:rPr>
          <w:color w:val="000000" w:themeColor="text1"/>
          <w:sz w:val="26"/>
          <w:szCs w:val="26"/>
        </w:rPr>
        <w:t xml:space="preserve"> проведения пожарно-профилактических мероприятий, в рамках котор</w:t>
      </w:r>
      <w:r>
        <w:rPr>
          <w:color w:val="000000" w:themeColor="text1"/>
          <w:sz w:val="26"/>
          <w:szCs w:val="26"/>
        </w:rPr>
        <w:t>ых</w:t>
      </w:r>
      <w:r w:rsidRPr="00F51BE0">
        <w:rPr>
          <w:color w:val="000000" w:themeColor="text1"/>
          <w:sz w:val="26"/>
          <w:szCs w:val="26"/>
        </w:rPr>
        <w:t xml:space="preserve"> директорам филиалов Учреждения даны указания о привлечении максимального количества работников к проведению пожарно-профилактических мероприятий для охвата наибольшего колич</w:t>
      </w:r>
      <w:r>
        <w:rPr>
          <w:color w:val="000000" w:themeColor="text1"/>
          <w:sz w:val="26"/>
          <w:szCs w:val="26"/>
        </w:rPr>
        <w:t>ества населения в жилом секторе</w:t>
      </w:r>
      <w:r w:rsidRPr="00F51BE0">
        <w:rPr>
          <w:color w:val="000000" w:themeColor="text1"/>
          <w:sz w:val="26"/>
          <w:szCs w:val="26"/>
        </w:rPr>
        <w:t>.</w:t>
      </w:r>
    </w:p>
    <w:p w:rsidR="00FB0951" w:rsidRPr="00344F9B" w:rsidRDefault="00FB0951" w:rsidP="00FB0951">
      <w:pPr>
        <w:ind w:firstLine="708"/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В целях обеспечения  пожарной безопасности на территориях муниципальных образований Ханты-Мансийского автономного округа – Югры в весенне-летний пожароопасный период приказом от 24 марта 2020 года № 112 «О</w:t>
      </w:r>
      <w:r w:rsidRPr="00F51BE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подготовке к пожароопасному периоду 2020», которым предусмотрены организация дежурства руководящего состава подразделений, введение в боевой расчет резервной пожарной и другой аварийно-спасательной техники. </w:t>
      </w:r>
    </w:p>
    <w:p w:rsidR="00FB0951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целях недопущения гибели и травматизма детей при пожарах, воспитания у детей умений и навыков поведения в чрезвычайных ситуациях, а также обеспечения безопасности детей в период весеннего и летнего отдыха на территориях Ханты-Мансийского автономного округа – Югры, закреплённых за подразделениями учреждения разработан приказ от 02 апреля 2020 года №130 «О подготовке и проведении сезонной профилактической операции «Отдых» в 2020 году».</w:t>
      </w:r>
    </w:p>
    <w:p w:rsidR="00FB0951" w:rsidRPr="00F51BE0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 xml:space="preserve">Работниками </w:t>
      </w:r>
      <w:r>
        <w:rPr>
          <w:color w:val="000000" w:themeColor="text1"/>
          <w:sz w:val="26"/>
          <w:szCs w:val="26"/>
        </w:rPr>
        <w:t>у</w:t>
      </w:r>
      <w:r w:rsidRPr="00F51BE0">
        <w:rPr>
          <w:color w:val="000000" w:themeColor="text1"/>
          <w:sz w:val="26"/>
          <w:szCs w:val="26"/>
        </w:rPr>
        <w:t xml:space="preserve">чреждения </w:t>
      </w:r>
      <w:r>
        <w:rPr>
          <w:color w:val="000000" w:themeColor="text1"/>
          <w:sz w:val="26"/>
          <w:szCs w:val="26"/>
        </w:rPr>
        <w:t xml:space="preserve">за </w:t>
      </w:r>
      <w:r>
        <w:rPr>
          <w:color w:val="000000" w:themeColor="text1"/>
          <w:sz w:val="26"/>
          <w:szCs w:val="26"/>
          <w:lang w:val="en-US"/>
        </w:rPr>
        <w:t>I</w:t>
      </w:r>
      <w:r w:rsidRPr="0061572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квартал 2020</w:t>
      </w:r>
      <w:r w:rsidRPr="00F51BE0">
        <w:rPr>
          <w:color w:val="000000" w:themeColor="text1"/>
          <w:sz w:val="26"/>
          <w:szCs w:val="26"/>
        </w:rPr>
        <w:t xml:space="preserve"> год</w:t>
      </w:r>
      <w:r>
        <w:rPr>
          <w:color w:val="000000" w:themeColor="text1"/>
          <w:sz w:val="26"/>
          <w:szCs w:val="26"/>
        </w:rPr>
        <w:t>а</w:t>
      </w:r>
      <w:r w:rsidRPr="00F51BE0">
        <w:rPr>
          <w:color w:val="000000" w:themeColor="text1"/>
          <w:sz w:val="26"/>
          <w:szCs w:val="26"/>
        </w:rPr>
        <w:t xml:space="preserve"> изучена пожарная опасность </w:t>
      </w:r>
      <w:r>
        <w:rPr>
          <w:color w:val="000000" w:themeColor="text1"/>
          <w:sz w:val="26"/>
          <w:szCs w:val="26"/>
        </w:rPr>
        <w:t>15869</w:t>
      </w:r>
      <w:r w:rsidRPr="00F51BE0">
        <w:rPr>
          <w:color w:val="000000" w:themeColor="text1"/>
          <w:sz w:val="26"/>
          <w:szCs w:val="26"/>
        </w:rPr>
        <w:t xml:space="preserve"> </w:t>
      </w:r>
      <w:r w:rsidRPr="00914B0E">
        <w:rPr>
          <w:color w:val="000000" w:themeColor="text1"/>
          <w:sz w:val="26"/>
          <w:szCs w:val="26"/>
        </w:rPr>
        <w:t>жилых домов,</w:t>
      </w:r>
      <w:r w:rsidRPr="00F51BE0">
        <w:rPr>
          <w:color w:val="000000" w:themeColor="text1"/>
          <w:sz w:val="26"/>
          <w:szCs w:val="26"/>
        </w:rPr>
        <w:t xml:space="preserve"> по сравнению с АППГ–</w:t>
      </w:r>
      <w:r>
        <w:rPr>
          <w:color w:val="000000" w:themeColor="text1"/>
          <w:sz w:val="26"/>
          <w:szCs w:val="26"/>
        </w:rPr>
        <w:t>14948</w:t>
      </w:r>
      <w:r w:rsidRPr="00F51BE0">
        <w:rPr>
          <w:color w:val="000000" w:themeColor="text1"/>
          <w:sz w:val="26"/>
          <w:szCs w:val="26"/>
        </w:rPr>
        <w:t xml:space="preserve"> количество увеличилось на </w:t>
      </w:r>
      <w:r>
        <w:rPr>
          <w:color w:val="000000" w:themeColor="text1"/>
          <w:sz w:val="26"/>
          <w:szCs w:val="26"/>
        </w:rPr>
        <w:t>6,2</w:t>
      </w:r>
      <w:r w:rsidRPr="00F51BE0">
        <w:rPr>
          <w:color w:val="000000" w:themeColor="text1"/>
          <w:sz w:val="26"/>
          <w:szCs w:val="26"/>
        </w:rPr>
        <w:t xml:space="preserve">%. При </w:t>
      </w:r>
      <w:r w:rsidRPr="00F51BE0">
        <w:rPr>
          <w:color w:val="000000" w:themeColor="text1"/>
          <w:sz w:val="26"/>
          <w:szCs w:val="26"/>
        </w:rPr>
        <w:lastRenderedPageBreak/>
        <w:t xml:space="preserve">проведении рейдов по объектам жилого сектора обучен мерам пожарной безопасности </w:t>
      </w:r>
      <w:r>
        <w:rPr>
          <w:color w:val="000000" w:themeColor="text1"/>
          <w:sz w:val="26"/>
          <w:szCs w:val="26"/>
        </w:rPr>
        <w:t>66248</w:t>
      </w:r>
      <w:r w:rsidRPr="00F51BE0">
        <w:rPr>
          <w:color w:val="000000" w:themeColor="text1"/>
          <w:sz w:val="26"/>
          <w:szCs w:val="26"/>
        </w:rPr>
        <w:t xml:space="preserve"> человек, по сравнению с АППГ–</w:t>
      </w:r>
      <w:r>
        <w:rPr>
          <w:color w:val="000000" w:themeColor="text1"/>
          <w:sz w:val="26"/>
          <w:szCs w:val="26"/>
        </w:rPr>
        <w:t>65064</w:t>
      </w:r>
      <w:r w:rsidRPr="00F51BE0">
        <w:rPr>
          <w:color w:val="000000" w:themeColor="text1"/>
          <w:sz w:val="26"/>
          <w:szCs w:val="26"/>
        </w:rPr>
        <w:t xml:space="preserve"> количество увеличилось на </w:t>
      </w:r>
      <w:r>
        <w:rPr>
          <w:color w:val="000000" w:themeColor="text1"/>
          <w:sz w:val="26"/>
          <w:szCs w:val="26"/>
        </w:rPr>
        <w:t>1,8</w:t>
      </w:r>
      <w:r w:rsidRPr="00F51BE0">
        <w:rPr>
          <w:color w:val="000000" w:themeColor="text1"/>
          <w:sz w:val="26"/>
          <w:szCs w:val="26"/>
        </w:rPr>
        <w:t xml:space="preserve">%, </w:t>
      </w:r>
      <w:r>
        <w:rPr>
          <w:color w:val="000000" w:themeColor="text1"/>
          <w:sz w:val="26"/>
          <w:szCs w:val="26"/>
        </w:rPr>
        <w:t xml:space="preserve">7698 </w:t>
      </w:r>
      <w:r w:rsidRPr="00F51BE0">
        <w:rPr>
          <w:color w:val="000000" w:themeColor="text1"/>
          <w:sz w:val="26"/>
          <w:szCs w:val="26"/>
        </w:rPr>
        <w:t>рабочих и служащих предприятий и учреждений различных форм собственности</w:t>
      </w:r>
      <w:r>
        <w:rPr>
          <w:color w:val="000000" w:themeColor="text1"/>
          <w:sz w:val="26"/>
          <w:szCs w:val="26"/>
        </w:rPr>
        <w:t>,</w:t>
      </w:r>
      <w:r w:rsidRPr="00F51BE0">
        <w:rPr>
          <w:color w:val="000000" w:themeColor="text1"/>
          <w:sz w:val="26"/>
          <w:szCs w:val="26"/>
        </w:rPr>
        <w:t xml:space="preserve"> по сравнению с АППГ–</w:t>
      </w:r>
      <w:r>
        <w:rPr>
          <w:color w:val="000000" w:themeColor="text1"/>
          <w:sz w:val="26"/>
          <w:szCs w:val="26"/>
        </w:rPr>
        <w:t>7149</w:t>
      </w:r>
      <w:r w:rsidRPr="00F51BE0">
        <w:rPr>
          <w:color w:val="000000" w:themeColor="text1"/>
          <w:sz w:val="26"/>
          <w:szCs w:val="26"/>
        </w:rPr>
        <w:t xml:space="preserve"> количество увеличилось на </w:t>
      </w:r>
      <w:r>
        <w:rPr>
          <w:color w:val="000000" w:themeColor="text1"/>
          <w:sz w:val="26"/>
          <w:szCs w:val="26"/>
        </w:rPr>
        <w:t>7,7</w:t>
      </w:r>
      <w:r w:rsidRPr="00F51BE0">
        <w:rPr>
          <w:color w:val="000000" w:themeColor="text1"/>
          <w:sz w:val="26"/>
          <w:szCs w:val="26"/>
        </w:rPr>
        <w:t xml:space="preserve">%. </w:t>
      </w:r>
    </w:p>
    <w:p w:rsidR="00A36748" w:rsidRDefault="00A36748" w:rsidP="00A36748">
      <w:pPr>
        <w:jc w:val="right"/>
        <w:rPr>
          <w:b/>
          <w:color w:val="000000" w:themeColor="text1"/>
          <w:sz w:val="26"/>
          <w:szCs w:val="26"/>
        </w:rPr>
      </w:pPr>
    </w:p>
    <w:p w:rsidR="00FB0951" w:rsidRDefault="00FB0951" w:rsidP="00A36748">
      <w:pPr>
        <w:jc w:val="right"/>
        <w:rPr>
          <w:b/>
          <w:color w:val="000000" w:themeColor="text1"/>
          <w:sz w:val="26"/>
          <w:szCs w:val="26"/>
        </w:rPr>
      </w:pPr>
      <w:r w:rsidRPr="00F51BE0">
        <w:rPr>
          <w:b/>
          <w:color w:val="000000" w:themeColor="text1"/>
          <w:sz w:val="26"/>
          <w:szCs w:val="26"/>
        </w:rPr>
        <w:t>Диаграмма № 1</w:t>
      </w:r>
      <w:r w:rsidR="00736733">
        <w:rPr>
          <w:b/>
          <w:color w:val="000000" w:themeColor="text1"/>
          <w:sz w:val="26"/>
          <w:szCs w:val="26"/>
        </w:rPr>
        <w:t>3</w:t>
      </w:r>
    </w:p>
    <w:p w:rsidR="00A36748" w:rsidRPr="002E0FFD" w:rsidRDefault="00A36748" w:rsidP="00A36748">
      <w:pPr>
        <w:jc w:val="right"/>
        <w:rPr>
          <w:b/>
          <w:color w:val="000000" w:themeColor="text1"/>
          <w:sz w:val="16"/>
          <w:szCs w:val="16"/>
        </w:rPr>
      </w:pPr>
    </w:p>
    <w:p w:rsidR="00FB0951" w:rsidRPr="00F51BE0" w:rsidRDefault="00FB0951" w:rsidP="00FB0951">
      <w:pPr>
        <w:pStyle w:val="afa"/>
        <w:keepNext/>
        <w:jc w:val="center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Обучено населения мерам пожарной безопасности</w:t>
      </w:r>
    </w:p>
    <w:p w:rsidR="00FB0951" w:rsidRPr="00F51BE0" w:rsidRDefault="00FB0951" w:rsidP="00FB0951">
      <w:pPr>
        <w:jc w:val="center"/>
        <w:rPr>
          <w:b/>
          <w:color w:val="000000" w:themeColor="text1"/>
          <w:sz w:val="26"/>
          <w:szCs w:val="26"/>
        </w:rPr>
      </w:pPr>
      <w:r w:rsidRPr="00F51BE0">
        <w:rPr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6018254" cy="3800723"/>
            <wp:effectExtent l="19050" t="0" r="20596" b="9277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0951" w:rsidRPr="00F51BE0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</w:p>
    <w:p w:rsidR="00FB0951" w:rsidRPr="00F51BE0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</w:p>
    <w:p w:rsidR="00FB0951" w:rsidRPr="00F51BE0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 xml:space="preserve">При проведении пожарно-профилактических мероприятий по жилому сектору, на объектах образования, здравоохранения, культуры, садовых кооперативов в текущем году распространено </w:t>
      </w:r>
      <w:r>
        <w:rPr>
          <w:color w:val="000000" w:themeColor="text1"/>
          <w:sz w:val="26"/>
          <w:szCs w:val="26"/>
        </w:rPr>
        <w:t>68362</w:t>
      </w:r>
      <w:r w:rsidRPr="00F51BE0">
        <w:rPr>
          <w:color w:val="000000" w:themeColor="text1"/>
          <w:sz w:val="26"/>
          <w:szCs w:val="26"/>
        </w:rPr>
        <w:t xml:space="preserve"> наглядных агитационных материал</w:t>
      </w:r>
      <w:r>
        <w:rPr>
          <w:color w:val="000000" w:themeColor="text1"/>
          <w:sz w:val="26"/>
          <w:szCs w:val="26"/>
        </w:rPr>
        <w:t>ов</w:t>
      </w:r>
      <w:r w:rsidRPr="00F51BE0">
        <w:rPr>
          <w:color w:val="000000" w:themeColor="text1"/>
          <w:sz w:val="26"/>
          <w:szCs w:val="26"/>
        </w:rPr>
        <w:t xml:space="preserve"> (памятки, брошюры, буклеты, листовки), по сравнению с АППГ–</w:t>
      </w:r>
      <w:r>
        <w:rPr>
          <w:color w:val="000000" w:themeColor="text1"/>
          <w:sz w:val="26"/>
          <w:szCs w:val="26"/>
        </w:rPr>
        <w:t xml:space="preserve">64143 </w:t>
      </w:r>
      <w:r w:rsidRPr="00F51BE0">
        <w:rPr>
          <w:color w:val="000000" w:themeColor="text1"/>
          <w:sz w:val="26"/>
          <w:szCs w:val="26"/>
        </w:rPr>
        <w:t xml:space="preserve">количество увеличилось на </w:t>
      </w:r>
      <w:r>
        <w:rPr>
          <w:color w:val="000000" w:themeColor="text1"/>
          <w:sz w:val="26"/>
          <w:szCs w:val="26"/>
        </w:rPr>
        <w:t>6,6</w:t>
      </w:r>
      <w:r w:rsidRPr="00F51BE0">
        <w:rPr>
          <w:color w:val="000000" w:themeColor="text1"/>
          <w:sz w:val="26"/>
          <w:szCs w:val="26"/>
        </w:rPr>
        <w:t xml:space="preserve">%. </w:t>
      </w:r>
    </w:p>
    <w:p w:rsidR="00FB0951" w:rsidRPr="00F51BE0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С учащимися общеобразовательных учреждений, жителями городов и поселений, проживающими на подконтрольной территории проводились лекции и беседы. За отчетный период 20</w:t>
      </w:r>
      <w:r>
        <w:rPr>
          <w:color w:val="000000" w:themeColor="text1"/>
          <w:sz w:val="26"/>
          <w:szCs w:val="26"/>
        </w:rPr>
        <w:t>20</w:t>
      </w:r>
      <w:r w:rsidRPr="00F51BE0">
        <w:rPr>
          <w:color w:val="000000" w:themeColor="text1"/>
          <w:sz w:val="26"/>
          <w:szCs w:val="26"/>
        </w:rPr>
        <w:t xml:space="preserve"> года проведено </w:t>
      </w:r>
      <w:r>
        <w:rPr>
          <w:color w:val="000000" w:themeColor="text1"/>
          <w:sz w:val="26"/>
          <w:szCs w:val="26"/>
        </w:rPr>
        <w:t>714</w:t>
      </w:r>
      <w:r w:rsidRPr="00F51BE0">
        <w:rPr>
          <w:color w:val="000000" w:themeColor="text1"/>
          <w:sz w:val="26"/>
          <w:szCs w:val="26"/>
        </w:rPr>
        <w:t xml:space="preserve"> лекци</w:t>
      </w:r>
      <w:r>
        <w:rPr>
          <w:color w:val="000000" w:themeColor="text1"/>
          <w:sz w:val="26"/>
          <w:szCs w:val="26"/>
        </w:rPr>
        <w:t>й</w:t>
      </w:r>
      <w:r w:rsidRPr="00F51BE0">
        <w:rPr>
          <w:color w:val="000000" w:themeColor="text1"/>
          <w:sz w:val="26"/>
          <w:szCs w:val="26"/>
        </w:rPr>
        <w:t xml:space="preserve"> и бесед  на противопожарную тематику, по сравнению с АППГ–</w:t>
      </w:r>
      <w:r>
        <w:rPr>
          <w:color w:val="000000" w:themeColor="text1"/>
          <w:sz w:val="26"/>
          <w:szCs w:val="26"/>
        </w:rPr>
        <w:t>672</w:t>
      </w:r>
      <w:r w:rsidRPr="00F51BE0">
        <w:rPr>
          <w:color w:val="000000" w:themeColor="text1"/>
          <w:sz w:val="26"/>
          <w:szCs w:val="26"/>
        </w:rPr>
        <w:t xml:space="preserve"> количество увеличилось на </w:t>
      </w:r>
      <w:r>
        <w:rPr>
          <w:color w:val="000000" w:themeColor="text1"/>
          <w:sz w:val="26"/>
          <w:szCs w:val="26"/>
        </w:rPr>
        <w:t>6,3</w:t>
      </w:r>
      <w:r w:rsidRPr="00F51BE0">
        <w:rPr>
          <w:color w:val="000000" w:themeColor="text1"/>
          <w:sz w:val="26"/>
          <w:szCs w:val="26"/>
        </w:rPr>
        <w:t xml:space="preserve">%. </w:t>
      </w:r>
    </w:p>
    <w:p w:rsidR="00C74B70" w:rsidRDefault="00C74B70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</w:p>
    <w:p w:rsidR="00C74B70" w:rsidRDefault="00C74B70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</w:p>
    <w:p w:rsidR="00C74B70" w:rsidRDefault="00C74B70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</w:p>
    <w:p w:rsidR="00C74B70" w:rsidRDefault="00C74B70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</w:p>
    <w:p w:rsidR="00A36748" w:rsidRDefault="00A36748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</w:p>
    <w:p w:rsidR="00C74B70" w:rsidRDefault="00C74B70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</w:p>
    <w:p w:rsidR="00C74B70" w:rsidRDefault="00C74B70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</w:p>
    <w:p w:rsidR="00C74B70" w:rsidRDefault="00C74B70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</w:p>
    <w:p w:rsidR="00FB0951" w:rsidRPr="00F51BE0" w:rsidRDefault="00FB0951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  <w:r w:rsidRPr="00F51BE0">
        <w:rPr>
          <w:b/>
          <w:color w:val="000000" w:themeColor="text1"/>
          <w:sz w:val="26"/>
          <w:szCs w:val="26"/>
        </w:rPr>
        <w:lastRenderedPageBreak/>
        <w:t xml:space="preserve">Диаграмма № </w:t>
      </w:r>
      <w:r w:rsidR="00736733">
        <w:rPr>
          <w:b/>
          <w:color w:val="000000" w:themeColor="text1"/>
          <w:sz w:val="26"/>
          <w:szCs w:val="26"/>
        </w:rPr>
        <w:t>14</w:t>
      </w:r>
    </w:p>
    <w:p w:rsidR="00FB0951" w:rsidRPr="00F51BE0" w:rsidRDefault="00FB0951" w:rsidP="00FB0951">
      <w:pPr>
        <w:pStyle w:val="afa"/>
        <w:keepNext/>
        <w:jc w:val="center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Вручено листовок, брошюр, памяток</w:t>
      </w:r>
    </w:p>
    <w:p w:rsidR="00FB0951" w:rsidRPr="00F51BE0" w:rsidRDefault="00FB0951" w:rsidP="00FB0951">
      <w:pPr>
        <w:jc w:val="center"/>
        <w:rPr>
          <w:color w:val="000000" w:themeColor="text1"/>
          <w:sz w:val="26"/>
          <w:szCs w:val="26"/>
        </w:rPr>
      </w:pPr>
      <w:r w:rsidRPr="00F51BE0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015738" cy="2898475"/>
            <wp:effectExtent l="19050" t="0" r="2311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74B70" w:rsidRDefault="00C74B70" w:rsidP="00FB0951">
      <w:pPr>
        <w:ind w:firstLine="708"/>
        <w:jc w:val="both"/>
        <w:rPr>
          <w:color w:val="000000" w:themeColor="text1"/>
          <w:sz w:val="26"/>
          <w:szCs w:val="26"/>
        </w:rPr>
      </w:pPr>
    </w:p>
    <w:p w:rsidR="00FB0951" w:rsidRPr="00F51BE0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 xml:space="preserve">В подведомственных населенных пунктах, в местах массового скопления людей (здания администрации, дома культуры, школы, детские сады, больницы) установлен  </w:t>
      </w:r>
      <w:r>
        <w:rPr>
          <w:color w:val="000000" w:themeColor="text1"/>
          <w:sz w:val="26"/>
          <w:szCs w:val="26"/>
        </w:rPr>
        <w:t>261</w:t>
      </w:r>
      <w:r w:rsidRPr="00F51BE0">
        <w:rPr>
          <w:color w:val="000000" w:themeColor="text1"/>
          <w:sz w:val="26"/>
          <w:szCs w:val="26"/>
        </w:rPr>
        <w:t xml:space="preserve"> стенд «01 сообщает», на которых размещается статистика происшедших пожаров, требования норм и правил пожарной безопасности. Р</w:t>
      </w:r>
      <w:r>
        <w:rPr>
          <w:color w:val="000000" w:themeColor="text1"/>
          <w:sz w:val="26"/>
          <w:szCs w:val="26"/>
        </w:rPr>
        <w:t>аботниками у</w:t>
      </w:r>
      <w:r w:rsidRPr="00F51BE0">
        <w:rPr>
          <w:color w:val="000000" w:themeColor="text1"/>
          <w:sz w:val="26"/>
          <w:szCs w:val="26"/>
        </w:rPr>
        <w:t>чреждения в течение</w:t>
      </w:r>
      <w:r>
        <w:rPr>
          <w:color w:val="000000" w:themeColor="text1"/>
          <w:sz w:val="26"/>
          <w:szCs w:val="26"/>
        </w:rPr>
        <w:t xml:space="preserve"> </w:t>
      </w:r>
      <w:r w:rsidRPr="00E54B25">
        <w:rPr>
          <w:color w:val="000000" w:themeColor="text1"/>
          <w:sz w:val="26"/>
          <w:szCs w:val="26"/>
        </w:rPr>
        <w:t xml:space="preserve"> </w:t>
      </w:r>
      <w:r w:rsidRPr="00F51BE0">
        <w:rPr>
          <w:color w:val="000000" w:themeColor="text1"/>
          <w:sz w:val="26"/>
          <w:szCs w:val="26"/>
        </w:rPr>
        <w:t>20</w:t>
      </w:r>
      <w:r>
        <w:rPr>
          <w:color w:val="000000" w:themeColor="text1"/>
          <w:sz w:val="26"/>
          <w:szCs w:val="26"/>
        </w:rPr>
        <w:t>20</w:t>
      </w:r>
      <w:r w:rsidRPr="00F51BE0">
        <w:rPr>
          <w:color w:val="000000" w:themeColor="text1"/>
          <w:sz w:val="26"/>
          <w:szCs w:val="26"/>
        </w:rPr>
        <w:t xml:space="preserve"> года обновлена информация на всех стендах </w:t>
      </w:r>
      <w:r>
        <w:rPr>
          <w:color w:val="000000" w:themeColor="text1"/>
          <w:sz w:val="26"/>
          <w:szCs w:val="26"/>
        </w:rPr>
        <w:t>730</w:t>
      </w:r>
      <w:r w:rsidRPr="00F51BE0">
        <w:rPr>
          <w:color w:val="000000" w:themeColor="text1"/>
          <w:sz w:val="26"/>
          <w:szCs w:val="26"/>
        </w:rPr>
        <w:t xml:space="preserve"> раз</w:t>
      </w:r>
      <w:r>
        <w:rPr>
          <w:color w:val="000000" w:themeColor="text1"/>
          <w:sz w:val="26"/>
          <w:szCs w:val="26"/>
        </w:rPr>
        <w:t>, по сравнению с АППГ-670 количество увеличилось на 9%</w:t>
      </w:r>
      <w:r w:rsidRPr="00F51BE0">
        <w:rPr>
          <w:color w:val="000000" w:themeColor="text1"/>
          <w:sz w:val="26"/>
          <w:szCs w:val="26"/>
        </w:rPr>
        <w:t xml:space="preserve">. </w:t>
      </w:r>
    </w:p>
    <w:p w:rsidR="00FB0951" w:rsidRPr="00F51BE0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 xml:space="preserve">С гражданами городских и сельских поселений, работниками организаций различных форм собственности проведено </w:t>
      </w:r>
      <w:r>
        <w:rPr>
          <w:color w:val="000000" w:themeColor="text1"/>
          <w:sz w:val="26"/>
          <w:szCs w:val="26"/>
        </w:rPr>
        <w:t>654</w:t>
      </w:r>
      <w:r w:rsidRPr="00F51BE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консультаций</w:t>
      </w:r>
      <w:r w:rsidRPr="00F51BE0">
        <w:rPr>
          <w:color w:val="000000" w:themeColor="text1"/>
          <w:sz w:val="26"/>
          <w:szCs w:val="26"/>
        </w:rPr>
        <w:t xml:space="preserve"> по вопросам обеспечения пожарной безопасности, по сравнению с АППГ–</w:t>
      </w:r>
      <w:r>
        <w:rPr>
          <w:color w:val="000000" w:themeColor="text1"/>
          <w:sz w:val="26"/>
          <w:szCs w:val="26"/>
        </w:rPr>
        <w:t>566</w:t>
      </w:r>
      <w:r w:rsidRPr="00F51BE0">
        <w:rPr>
          <w:color w:val="000000" w:themeColor="text1"/>
          <w:sz w:val="26"/>
          <w:szCs w:val="26"/>
        </w:rPr>
        <w:t xml:space="preserve"> количество увеличилось на </w:t>
      </w:r>
      <w:r>
        <w:rPr>
          <w:color w:val="000000" w:themeColor="text1"/>
          <w:sz w:val="26"/>
          <w:szCs w:val="26"/>
        </w:rPr>
        <w:t>15,5</w:t>
      </w:r>
      <w:r w:rsidRPr="00F51BE0">
        <w:rPr>
          <w:color w:val="000000" w:themeColor="text1"/>
          <w:sz w:val="26"/>
          <w:szCs w:val="26"/>
        </w:rPr>
        <w:t xml:space="preserve">%. </w:t>
      </w:r>
    </w:p>
    <w:p w:rsidR="00C74B70" w:rsidRDefault="00C74B70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</w:p>
    <w:p w:rsidR="00FB0951" w:rsidRPr="00F51BE0" w:rsidRDefault="00FB0951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  <w:r w:rsidRPr="00F51BE0">
        <w:rPr>
          <w:b/>
          <w:color w:val="000000" w:themeColor="text1"/>
          <w:sz w:val="26"/>
          <w:szCs w:val="26"/>
        </w:rPr>
        <w:t xml:space="preserve">Диаграмма № </w:t>
      </w:r>
      <w:r w:rsidR="00736733">
        <w:rPr>
          <w:b/>
          <w:color w:val="000000" w:themeColor="text1"/>
          <w:sz w:val="26"/>
          <w:szCs w:val="26"/>
        </w:rPr>
        <w:t>15</w:t>
      </w:r>
    </w:p>
    <w:p w:rsidR="00FB0951" w:rsidRPr="00F51BE0" w:rsidRDefault="00FB0951" w:rsidP="00FB0951">
      <w:pPr>
        <w:pStyle w:val="afa"/>
        <w:keepNext/>
        <w:jc w:val="center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Проведено консультаций</w:t>
      </w:r>
    </w:p>
    <w:p w:rsidR="00FB0951" w:rsidRPr="00F51BE0" w:rsidRDefault="00FB0951" w:rsidP="00FB0951">
      <w:pPr>
        <w:jc w:val="center"/>
        <w:rPr>
          <w:color w:val="000000" w:themeColor="text1"/>
          <w:sz w:val="26"/>
          <w:szCs w:val="26"/>
        </w:rPr>
      </w:pPr>
      <w:r w:rsidRPr="00F51BE0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013833" cy="2691441"/>
            <wp:effectExtent l="19050" t="0" r="25017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0951" w:rsidRPr="00F51BE0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</w:p>
    <w:p w:rsidR="00FB0951" w:rsidRPr="00F51BE0" w:rsidRDefault="00FB0951" w:rsidP="00FB0951">
      <w:pPr>
        <w:ind w:firstLine="708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lastRenderedPageBreak/>
        <w:t xml:space="preserve">Для популяризации профессии пожарный-спасатель работниками </w:t>
      </w:r>
      <w:r>
        <w:rPr>
          <w:color w:val="000000" w:themeColor="text1"/>
          <w:sz w:val="26"/>
          <w:szCs w:val="26"/>
        </w:rPr>
        <w:t>у</w:t>
      </w:r>
      <w:r w:rsidRPr="00F51BE0">
        <w:rPr>
          <w:color w:val="000000" w:themeColor="text1"/>
          <w:sz w:val="26"/>
          <w:szCs w:val="26"/>
        </w:rPr>
        <w:t xml:space="preserve">чреждения организовано </w:t>
      </w:r>
      <w:r>
        <w:rPr>
          <w:color w:val="000000" w:themeColor="text1"/>
          <w:sz w:val="26"/>
          <w:szCs w:val="26"/>
        </w:rPr>
        <w:t>244</w:t>
      </w:r>
      <w:r w:rsidRPr="00F51BE0">
        <w:rPr>
          <w:color w:val="000000" w:themeColor="text1"/>
          <w:sz w:val="26"/>
          <w:szCs w:val="26"/>
        </w:rPr>
        <w:t xml:space="preserve"> экскурси</w:t>
      </w:r>
      <w:r>
        <w:rPr>
          <w:color w:val="000000" w:themeColor="text1"/>
          <w:sz w:val="26"/>
          <w:szCs w:val="26"/>
        </w:rPr>
        <w:t>й</w:t>
      </w:r>
      <w:r w:rsidRPr="00F51BE0">
        <w:rPr>
          <w:color w:val="000000" w:themeColor="text1"/>
          <w:sz w:val="26"/>
          <w:szCs w:val="26"/>
        </w:rPr>
        <w:t xml:space="preserve"> с детьми школьного и дошкольного возраста в подведомственные пожарные части, пожарные команды </w:t>
      </w:r>
      <w:r>
        <w:rPr>
          <w:color w:val="000000" w:themeColor="text1"/>
          <w:sz w:val="26"/>
          <w:szCs w:val="26"/>
        </w:rPr>
        <w:t>у</w:t>
      </w:r>
      <w:r w:rsidRPr="00F51BE0">
        <w:rPr>
          <w:color w:val="000000" w:themeColor="text1"/>
          <w:sz w:val="26"/>
          <w:szCs w:val="26"/>
        </w:rPr>
        <w:t>чреждения, по сравнению с АППГ–</w:t>
      </w:r>
      <w:r>
        <w:rPr>
          <w:color w:val="000000" w:themeColor="text1"/>
          <w:sz w:val="26"/>
          <w:szCs w:val="26"/>
        </w:rPr>
        <w:t>243</w:t>
      </w:r>
      <w:r w:rsidRPr="00F51BE0">
        <w:rPr>
          <w:color w:val="000000" w:themeColor="text1"/>
          <w:sz w:val="26"/>
          <w:szCs w:val="26"/>
        </w:rPr>
        <w:t xml:space="preserve"> количество увеличилось на </w:t>
      </w:r>
      <w:r>
        <w:rPr>
          <w:color w:val="000000" w:themeColor="text1"/>
          <w:sz w:val="26"/>
          <w:szCs w:val="26"/>
        </w:rPr>
        <w:t>0,4</w:t>
      </w:r>
      <w:r w:rsidRPr="00F51BE0">
        <w:rPr>
          <w:color w:val="000000" w:themeColor="text1"/>
          <w:sz w:val="26"/>
          <w:szCs w:val="26"/>
        </w:rPr>
        <w:t xml:space="preserve">%.  </w:t>
      </w:r>
      <w:r>
        <w:rPr>
          <w:color w:val="000000" w:themeColor="text1"/>
          <w:sz w:val="26"/>
          <w:szCs w:val="26"/>
        </w:rPr>
        <w:t>За прошедший период 2020 года</w:t>
      </w:r>
      <w:r w:rsidRPr="00F51BE0">
        <w:rPr>
          <w:color w:val="000000" w:themeColor="text1"/>
          <w:sz w:val="26"/>
          <w:szCs w:val="26"/>
        </w:rPr>
        <w:t xml:space="preserve"> в </w:t>
      </w:r>
      <w:r>
        <w:rPr>
          <w:color w:val="000000" w:themeColor="text1"/>
          <w:sz w:val="26"/>
          <w:szCs w:val="26"/>
        </w:rPr>
        <w:t>учреждении проведено</w:t>
      </w:r>
      <w:r w:rsidRPr="00F51BE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125</w:t>
      </w:r>
      <w:r w:rsidRPr="00F51BE0">
        <w:rPr>
          <w:color w:val="000000" w:themeColor="text1"/>
          <w:sz w:val="26"/>
          <w:szCs w:val="26"/>
        </w:rPr>
        <w:t xml:space="preserve"> конкур</w:t>
      </w:r>
      <w:r>
        <w:rPr>
          <w:color w:val="000000" w:themeColor="text1"/>
          <w:sz w:val="26"/>
          <w:szCs w:val="26"/>
        </w:rPr>
        <w:t>сов</w:t>
      </w:r>
      <w:r w:rsidRPr="00F51BE0">
        <w:rPr>
          <w:color w:val="000000" w:themeColor="text1"/>
          <w:sz w:val="26"/>
          <w:szCs w:val="26"/>
        </w:rPr>
        <w:t xml:space="preserve"> и соревновани</w:t>
      </w:r>
      <w:r>
        <w:rPr>
          <w:color w:val="000000" w:themeColor="text1"/>
          <w:sz w:val="26"/>
          <w:szCs w:val="26"/>
        </w:rPr>
        <w:t>й</w:t>
      </w:r>
      <w:r w:rsidRPr="00F51BE0">
        <w:rPr>
          <w:color w:val="000000" w:themeColor="text1"/>
          <w:sz w:val="26"/>
          <w:szCs w:val="26"/>
        </w:rPr>
        <w:t xml:space="preserve">, по сравнению с АППГ – </w:t>
      </w:r>
      <w:r>
        <w:rPr>
          <w:color w:val="000000" w:themeColor="text1"/>
          <w:sz w:val="26"/>
          <w:szCs w:val="26"/>
        </w:rPr>
        <w:t>121</w:t>
      </w:r>
      <w:r w:rsidRPr="00F51BE0">
        <w:rPr>
          <w:color w:val="000000" w:themeColor="text1"/>
          <w:sz w:val="26"/>
          <w:szCs w:val="26"/>
        </w:rPr>
        <w:t xml:space="preserve"> количество увеличилось на </w:t>
      </w:r>
      <w:r>
        <w:rPr>
          <w:color w:val="000000" w:themeColor="text1"/>
          <w:sz w:val="26"/>
          <w:szCs w:val="26"/>
        </w:rPr>
        <w:t>3,3</w:t>
      </w:r>
      <w:r w:rsidRPr="00F51BE0">
        <w:rPr>
          <w:color w:val="000000" w:themeColor="text1"/>
          <w:sz w:val="26"/>
          <w:szCs w:val="26"/>
        </w:rPr>
        <w:t xml:space="preserve">%. </w:t>
      </w:r>
    </w:p>
    <w:p w:rsidR="00FB0951" w:rsidRPr="00F51BE0" w:rsidRDefault="00FB0951" w:rsidP="00FB0951">
      <w:pPr>
        <w:ind w:firstLine="708"/>
        <w:jc w:val="right"/>
        <w:rPr>
          <w:b/>
          <w:color w:val="000000" w:themeColor="text1"/>
          <w:sz w:val="26"/>
          <w:szCs w:val="26"/>
        </w:rPr>
      </w:pPr>
      <w:r w:rsidRPr="00F51BE0">
        <w:rPr>
          <w:b/>
          <w:color w:val="000000" w:themeColor="text1"/>
          <w:sz w:val="26"/>
          <w:szCs w:val="26"/>
        </w:rPr>
        <w:t xml:space="preserve">Диаграмма № </w:t>
      </w:r>
      <w:r w:rsidR="00736733">
        <w:rPr>
          <w:b/>
          <w:color w:val="000000" w:themeColor="text1"/>
          <w:sz w:val="26"/>
          <w:szCs w:val="26"/>
        </w:rPr>
        <w:t>16</w:t>
      </w:r>
    </w:p>
    <w:p w:rsidR="00FB0951" w:rsidRPr="00F51BE0" w:rsidRDefault="00FB0951" w:rsidP="00FB0951">
      <w:pPr>
        <w:pStyle w:val="afa"/>
        <w:keepNext/>
        <w:jc w:val="center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Проведено детских экскурсий</w:t>
      </w:r>
    </w:p>
    <w:p w:rsidR="00FB0951" w:rsidRPr="00F51BE0" w:rsidRDefault="00FB0951" w:rsidP="00FB0951">
      <w:pPr>
        <w:tabs>
          <w:tab w:val="left" w:pos="426"/>
        </w:tabs>
        <w:jc w:val="center"/>
        <w:rPr>
          <w:color w:val="000000" w:themeColor="text1"/>
          <w:sz w:val="26"/>
          <w:szCs w:val="26"/>
        </w:rPr>
      </w:pPr>
      <w:r w:rsidRPr="00F51BE0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018254" cy="2703444"/>
            <wp:effectExtent l="19050" t="0" r="20596" b="1656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74B70" w:rsidRDefault="00C74B70" w:rsidP="00FB0951">
      <w:pPr>
        <w:tabs>
          <w:tab w:val="left" w:pos="9900"/>
        </w:tabs>
        <w:ind w:right="-1" w:firstLine="720"/>
        <w:jc w:val="both"/>
        <w:rPr>
          <w:sz w:val="26"/>
          <w:szCs w:val="26"/>
        </w:rPr>
      </w:pPr>
    </w:p>
    <w:p w:rsidR="00FB0951" w:rsidRPr="00AE7AE2" w:rsidRDefault="00FB0951" w:rsidP="00FB0951">
      <w:pPr>
        <w:tabs>
          <w:tab w:val="left" w:pos="9900"/>
        </w:tabs>
        <w:ind w:right="-1" w:firstLine="720"/>
        <w:jc w:val="both"/>
        <w:rPr>
          <w:sz w:val="26"/>
          <w:szCs w:val="26"/>
        </w:rPr>
      </w:pPr>
      <w:r w:rsidRPr="00AE7AE2">
        <w:rPr>
          <w:sz w:val="26"/>
          <w:szCs w:val="26"/>
        </w:rPr>
        <w:t>В сельских населенных пунктах проводятся сходы граждан, на которых решаются вопросы пожарной безопасности поселения. В отчетном пери</w:t>
      </w:r>
      <w:r>
        <w:rPr>
          <w:sz w:val="26"/>
          <w:szCs w:val="26"/>
        </w:rPr>
        <w:t>оде 2020</w:t>
      </w:r>
      <w:r w:rsidRPr="00AE7AE2">
        <w:rPr>
          <w:sz w:val="26"/>
          <w:szCs w:val="26"/>
        </w:rPr>
        <w:t xml:space="preserve"> года проведено </w:t>
      </w:r>
      <w:r>
        <w:rPr>
          <w:sz w:val="26"/>
          <w:szCs w:val="26"/>
        </w:rPr>
        <w:t>205 сходов</w:t>
      </w:r>
      <w:r w:rsidRPr="00AE7AE2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,</w:t>
      </w:r>
      <w:r w:rsidRPr="00AE7A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сравнению с </w:t>
      </w:r>
      <w:r w:rsidRPr="00AE7AE2">
        <w:rPr>
          <w:sz w:val="26"/>
          <w:szCs w:val="26"/>
        </w:rPr>
        <w:t xml:space="preserve">АППГ – </w:t>
      </w:r>
      <w:r>
        <w:rPr>
          <w:sz w:val="26"/>
          <w:szCs w:val="26"/>
        </w:rPr>
        <w:t>184 количество увеличилось на</w:t>
      </w:r>
      <w:r w:rsidRPr="00AE7AE2">
        <w:rPr>
          <w:sz w:val="26"/>
          <w:szCs w:val="26"/>
        </w:rPr>
        <w:t xml:space="preserve"> </w:t>
      </w:r>
      <w:r>
        <w:rPr>
          <w:sz w:val="26"/>
          <w:szCs w:val="26"/>
        </w:rPr>
        <w:t>11,4%</w:t>
      </w:r>
      <w:r w:rsidRPr="00AE7AE2">
        <w:rPr>
          <w:sz w:val="26"/>
          <w:szCs w:val="26"/>
        </w:rPr>
        <w:t xml:space="preserve">. </w:t>
      </w:r>
    </w:p>
    <w:p w:rsidR="00FB0951" w:rsidRPr="00F51BE0" w:rsidRDefault="00FB0951" w:rsidP="00FB0951">
      <w:pPr>
        <w:ind w:firstLine="708"/>
        <w:jc w:val="both"/>
        <w:rPr>
          <w:noProof/>
          <w:color w:val="000000" w:themeColor="text1"/>
          <w:sz w:val="26"/>
          <w:szCs w:val="26"/>
        </w:rPr>
      </w:pPr>
      <w:r w:rsidRPr="00F51BE0">
        <w:rPr>
          <w:noProof/>
          <w:color w:val="000000" w:themeColor="text1"/>
          <w:sz w:val="26"/>
          <w:szCs w:val="26"/>
        </w:rPr>
        <w:t xml:space="preserve">В органы местного самоуправления направлено </w:t>
      </w:r>
      <w:r>
        <w:rPr>
          <w:noProof/>
          <w:color w:val="000000" w:themeColor="text1"/>
          <w:sz w:val="26"/>
          <w:szCs w:val="26"/>
        </w:rPr>
        <w:t>411</w:t>
      </w:r>
      <w:r w:rsidRPr="00F51BE0">
        <w:rPr>
          <w:noProof/>
          <w:color w:val="000000" w:themeColor="text1"/>
          <w:sz w:val="26"/>
          <w:szCs w:val="26"/>
        </w:rPr>
        <w:t xml:space="preserve"> информационн</w:t>
      </w:r>
      <w:r>
        <w:rPr>
          <w:noProof/>
          <w:color w:val="000000" w:themeColor="text1"/>
          <w:sz w:val="26"/>
          <w:szCs w:val="26"/>
        </w:rPr>
        <w:t>ое</w:t>
      </w:r>
      <w:r w:rsidRPr="00F51BE0">
        <w:rPr>
          <w:noProof/>
          <w:color w:val="000000" w:themeColor="text1"/>
          <w:sz w:val="26"/>
          <w:szCs w:val="26"/>
        </w:rPr>
        <w:t xml:space="preserve"> пис</w:t>
      </w:r>
      <w:r>
        <w:rPr>
          <w:noProof/>
          <w:color w:val="000000" w:themeColor="text1"/>
          <w:sz w:val="26"/>
          <w:szCs w:val="26"/>
        </w:rPr>
        <w:t>ьмо</w:t>
      </w:r>
      <w:r w:rsidRPr="00F51BE0">
        <w:rPr>
          <w:noProof/>
          <w:color w:val="000000" w:themeColor="text1"/>
          <w:sz w:val="26"/>
          <w:szCs w:val="26"/>
        </w:rPr>
        <w:t xml:space="preserve"> о противопожарном состоянии объектов, источниках наружного противопожарного водоснабжения, с конкретными предложениями по обеспечению пожарной безопасности</w:t>
      </w:r>
      <w:r w:rsidRPr="00F51BE0">
        <w:rPr>
          <w:color w:val="000000" w:themeColor="text1"/>
          <w:sz w:val="26"/>
          <w:szCs w:val="26"/>
        </w:rPr>
        <w:t xml:space="preserve">, по сравнению с </w:t>
      </w:r>
      <w:r w:rsidRPr="00F51BE0">
        <w:rPr>
          <w:noProof/>
          <w:color w:val="000000" w:themeColor="text1"/>
          <w:sz w:val="26"/>
          <w:szCs w:val="26"/>
        </w:rPr>
        <w:t xml:space="preserve">АППГ – </w:t>
      </w:r>
      <w:r>
        <w:rPr>
          <w:noProof/>
          <w:color w:val="000000" w:themeColor="text1"/>
          <w:sz w:val="26"/>
          <w:szCs w:val="26"/>
        </w:rPr>
        <w:t>385</w:t>
      </w:r>
      <w:r w:rsidRPr="00F51BE0">
        <w:rPr>
          <w:noProof/>
          <w:color w:val="000000" w:themeColor="text1"/>
          <w:sz w:val="26"/>
          <w:szCs w:val="26"/>
        </w:rPr>
        <w:t xml:space="preserve"> </w:t>
      </w:r>
      <w:r w:rsidRPr="00F51BE0">
        <w:rPr>
          <w:color w:val="000000" w:themeColor="text1"/>
          <w:sz w:val="26"/>
          <w:szCs w:val="26"/>
        </w:rPr>
        <w:t>количество увеличилось на</w:t>
      </w:r>
      <w:r w:rsidRPr="00F51BE0">
        <w:rPr>
          <w:noProof/>
          <w:color w:val="000000" w:themeColor="text1"/>
          <w:sz w:val="26"/>
          <w:szCs w:val="26"/>
        </w:rPr>
        <w:t xml:space="preserve"> </w:t>
      </w:r>
      <w:r>
        <w:rPr>
          <w:noProof/>
          <w:color w:val="000000" w:themeColor="text1"/>
          <w:sz w:val="26"/>
          <w:szCs w:val="26"/>
        </w:rPr>
        <w:t>6,8</w:t>
      </w:r>
      <w:r w:rsidRPr="00F51BE0">
        <w:rPr>
          <w:noProof/>
          <w:color w:val="000000" w:themeColor="text1"/>
          <w:sz w:val="26"/>
          <w:szCs w:val="26"/>
        </w:rPr>
        <w:t>%.</w:t>
      </w:r>
    </w:p>
    <w:p w:rsidR="00FB0951" w:rsidRPr="00F51BE0" w:rsidRDefault="00FB0951" w:rsidP="00FB0951">
      <w:pPr>
        <w:ind w:firstLine="720"/>
        <w:jc w:val="right"/>
        <w:rPr>
          <w:b/>
          <w:noProof/>
          <w:color w:val="000000" w:themeColor="text1"/>
          <w:sz w:val="26"/>
          <w:szCs w:val="26"/>
        </w:rPr>
      </w:pPr>
      <w:r w:rsidRPr="00F51BE0">
        <w:rPr>
          <w:b/>
          <w:noProof/>
          <w:color w:val="000000" w:themeColor="text1"/>
          <w:sz w:val="26"/>
          <w:szCs w:val="26"/>
        </w:rPr>
        <w:t xml:space="preserve">Диаграмма № </w:t>
      </w:r>
      <w:r w:rsidR="00736733">
        <w:rPr>
          <w:b/>
          <w:noProof/>
          <w:color w:val="000000" w:themeColor="text1"/>
          <w:sz w:val="26"/>
          <w:szCs w:val="26"/>
        </w:rPr>
        <w:t>17</w:t>
      </w:r>
    </w:p>
    <w:p w:rsidR="00FB0951" w:rsidRPr="00F51BE0" w:rsidRDefault="00FB0951" w:rsidP="00FB0951">
      <w:pPr>
        <w:pStyle w:val="afa"/>
        <w:keepNext/>
        <w:jc w:val="center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Подготовлено и направлено в органы МСУ информационных писем о противопожарном состоянии объектов</w:t>
      </w:r>
    </w:p>
    <w:p w:rsidR="00FB0951" w:rsidRPr="00F51BE0" w:rsidRDefault="00FB0951" w:rsidP="00FB0951">
      <w:pPr>
        <w:pStyle w:val="a3"/>
        <w:jc w:val="center"/>
        <w:rPr>
          <w:color w:val="000000" w:themeColor="text1"/>
          <w:sz w:val="26"/>
          <w:szCs w:val="26"/>
        </w:rPr>
      </w:pPr>
      <w:r w:rsidRPr="00F51BE0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023969" cy="2250220"/>
            <wp:effectExtent l="19050" t="0" r="14881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0951" w:rsidRDefault="00FB0951" w:rsidP="00FB0951">
      <w:pPr>
        <w:tabs>
          <w:tab w:val="left" w:pos="9900"/>
        </w:tabs>
        <w:ind w:right="-1" w:firstLine="720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lastRenderedPageBreak/>
        <w:t xml:space="preserve">С целью повышения уровня противопожарной защиты объектов жилого сектора, на территории Ханты-Мансийского автономного округа – Югры, реализован комплекс пожарно-профилактических мероприятий направленный на обеспечение пожарной безопасности в жилом секторе. Изучена пожарная опасность в </w:t>
      </w:r>
      <w:r>
        <w:rPr>
          <w:color w:val="000000" w:themeColor="text1"/>
          <w:sz w:val="26"/>
          <w:szCs w:val="26"/>
        </w:rPr>
        <w:t>66</w:t>
      </w:r>
      <w:r w:rsidRPr="00F51BE0">
        <w:rPr>
          <w:color w:val="000000" w:themeColor="text1"/>
          <w:sz w:val="26"/>
          <w:szCs w:val="26"/>
        </w:rPr>
        <w:t xml:space="preserve"> садов</w:t>
      </w:r>
      <w:r>
        <w:rPr>
          <w:color w:val="000000" w:themeColor="text1"/>
          <w:sz w:val="26"/>
          <w:szCs w:val="26"/>
        </w:rPr>
        <w:t>ом</w:t>
      </w:r>
      <w:r w:rsidRPr="00F51BE0">
        <w:rPr>
          <w:color w:val="000000" w:themeColor="text1"/>
          <w:sz w:val="26"/>
          <w:szCs w:val="26"/>
        </w:rPr>
        <w:t xml:space="preserve"> кооператив</w:t>
      </w:r>
      <w:r>
        <w:rPr>
          <w:color w:val="000000" w:themeColor="text1"/>
          <w:sz w:val="26"/>
          <w:szCs w:val="26"/>
        </w:rPr>
        <w:t>е</w:t>
      </w:r>
      <w:r w:rsidRPr="00F51BE0">
        <w:rPr>
          <w:color w:val="000000" w:themeColor="text1"/>
          <w:sz w:val="26"/>
          <w:szCs w:val="26"/>
        </w:rPr>
        <w:t xml:space="preserve"> и товариществ</w:t>
      </w:r>
      <w:r>
        <w:rPr>
          <w:color w:val="000000" w:themeColor="text1"/>
          <w:sz w:val="26"/>
          <w:szCs w:val="26"/>
        </w:rPr>
        <w:t>е</w:t>
      </w:r>
      <w:r w:rsidRPr="00F51BE0">
        <w:rPr>
          <w:color w:val="000000" w:themeColor="text1"/>
          <w:sz w:val="26"/>
          <w:szCs w:val="26"/>
        </w:rPr>
        <w:t xml:space="preserve">, по сравнению с АППГ – </w:t>
      </w:r>
      <w:r>
        <w:rPr>
          <w:color w:val="000000" w:themeColor="text1"/>
          <w:sz w:val="26"/>
          <w:szCs w:val="26"/>
        </w:rPr>
        <w:t>59</w:t>
      </w:r>
      <w:r w:rsidRPr="00F51BE0">
        <w:rPr>
          <w:color w:val="000000" w:themeColor="text1"/>
          <w:sz w:val="26"/>
          <w:szCs w:val="26"/>
        </w:rPr>
        <w:t xml:space="preserve"> количество </w:t>
      </w:r>
      <w:r>
        <w:rPr>
          <w:color w:val="000000" w:themeColor="text1"/>
          <w:sz w:val="26"/>
          <w:szCs w:val="26"/>
        </w:rPr>
        <w:t>увеличилось</w:t>
      </w:r>
      <w:r w:rsidRPr="00F51BE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на 11,9%</w:t>
      </w:r>
      <w:r w:rsidRPr="00F51BE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:rsidR="00FB0951" w:rsidRPr="00F51BE0" w:rsidRDefault="00FB0951" w:rsidP="00FB0951">
      <w:pPr>
        <w:tabs>
          <w:tab w:val="left" w:pos="9900"/>
        </w:tabs>
        <w:ind w:right="-1" w:firstLine="720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>Для решения поставленных задач налажено взаимодействие с территориальными отделами надзорной деятельности, органами местного самоуправления и органами внутренних дел.</w:t>
      </w:r>
    </w:p>
    <w:p w:rsidR="00FB0951" w:rsidRDefault="00FB0951" w:rsidP="00FB0951">
      <w:pPr>
        <w:tabs>
          <w:tab w:val="left" w:pos="9900"/>
        </w:tabs>
        <w:ind w:right="-1" w:firstLine="720"/>
        <w:jc w:val="both"/>
        <w:rPr>
          <w:color w:val="000000" w:themeColor="text1"/>
          <w:sz w:val="26"/>
          <w:szCs w:val="26"/>
        </w:rPr>
      </w:pPr>
      <w:r w:rsidRPr="00F51BE0">
        <w:rPr>
          <w:color w:val="000000" w:themeColor="text1"/>
          <w:sz w:val="26"/>
          <w:szCs w:val="26"/>
        </w:rPr>
        <w:t xml:space="preserve">Работниками учреждения за </w:t>
      </w:r>
      <w:r>
        <w:rPr>
          <w:color w:val="000000" w:themeColor="text1"/>
          <w:sz w:val="26"/>
          <w:szCs w:val="26"/>
        </w:rPr>
        <w:t>истекший период 2020 года</w:t>
      </w:r>
      <w:r w:rsidRPr="00F51BE0">
        <w:rPr>
          <w:color w:val="000000" w:themeColor="text1"/>
          <w:sz w:val="26"/>
          <w:szCs w:val="26"/>
        </w:rPr>
        <w:t xml:space="preserve"> проведено </w:t>
      </w:r>
      <w:r>
        <w:rPr>
          <w:color w:val="000000" w:themeColor="text1"/>
          <w:sz w:val="26"/>
          <w:szCs w:val="26"/>
        </w:rPr>
        <w:t>253</w:t>
      </w:r>
      <w:r w:rsidRPr="00F51BE0">
        <w:rPr>
          <w:color w:val="000000" w:themeColor="text1"/>
          <w:sz w:val="26"/>
          <w:szCs w:val="26"/>
        </w:rPr>
        <w:t xml:space="preserve"> практических отработ</w:t>
      </w:r>
      <w:r>
        <w:rPr>
          <w:color w:val="000000" w:themeColor="text1"/>
          <w:sz w:val="26"/>
          <w:szCs w:val="26"/>
        </w:rPr>
        <w:t>ок</w:t>
      </w:r>
      <w:r w:rsidRPr="00F51BE0">
        <w:rPr>
          <w:color w:val="000000" w:themeColor="text1"/>
          <w:sz w:val="26"/>
          <w:szCs w:val="26"/>
        </w:rPr>
        <w:t xml:space="preserve"> планов</w:t>
      </w:r>
      <w:r>
        <w:rPr>
          <w:color w:val="000000" w:themeColor="text1"/>
          <w:sz w:val="26"/>
          <w:szCs w:val="26"/>
        </w:rPr>
        <w:t xml:space="preserve"> эвакуации</w:t>
      </w:r>
      <w:r w:rsidRPr="00F51BE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</w:t>
      </w:r>
      <w:r w:rsidRPr="00F51BE0">
        <w:rPr>
          <w:color w:val="000000" w:themeColor="text1"/>
          <w:sz w:val="26"/>
          <w:szCs w:val="26"/>
        </w:rPr>
        <w:t>овместно с работниками</w:t>
      </w:r>
      <w:r>
        <w:rPr>
          <w:color w:val="000000" w:themeColor="text1"/>
          <w:sz w:val="26"/>
          <w:szCs w:val="26"/>
        </w:rPr>
        <w:t xml:space="preserve"> социально-значимых</w:t>
      </w:r>
      <w:r w:rsidRPr="00F51BE0">
        <w:rPr>
          <w:color w:val="000000" w:themeColor="text1"/>
          <w:sz w:val="26"/>
          <w:szCs w:val="26"/>
        </w:rPr>
        <w:t xml:space="preserve">  объектов, </w:t>
      </w:r>
      <w:r>
        <w:rPr>
          <w:color w:val="000000" w:themeColor="text1"/>
          <w:sz w:val="26"/>
          <w:szCs w:val="26"/>
        </w:rPr>
        <w:t>по сравнению с АППГ–228</w:t>
      </w:r>
      <w:r w:rsidRPr="00F51BE0">
        <w:rPr>
          <w:color w:val="000000" w:themeColor="text1"/>
          <w:sz w:val="26"/>
          <w:szCs w:val="26"/>
        </w:rPr>
        <w:t xml:space="preserve"> количество увеличилось на </w:t>
      </w:r>
      <w:r>
        <w:rPr>
          <w:color w:val="000000" w:themeColor="text1"/>
          <w:sz w:val="26"/>
          <w:szCs w:val="26"/>
        </w:rPr>
        <w:t>10,3</w:t>
      </w:r>
      <w:r w:rsidRPr="00F51BE0">
        <w:rPr>
          <w:color w:val="000000" w:themeColor="text1"/>
          <w:sz w:val="26"/>
          <w:szCs w:val="26"/>
        </w:rPr>
        <w:t xml:space="preserve">%. При проведении эвакуаций с обслуживающим персоналом объекта проводятся инструктажи, распространяется наглядный агитационный материал. </w:t>
      </w:r>
    </w:p>
    <w:p w:rsidR="00FB0951" w:rsidRDefault="00FB0951" w:rsidP="00FB0951">
      <w:pPr>
        <w:jc w:val="center"/>
        <w:rPr>
          <w:b/>
          <w:iCs/>
          <w:sz w:val="26"/>
          <w:szCs w:val="26"/>
        </w:rPr>
      </w:pPr>
    </w:p>
    <w:p w:rsidR="0014625D" w:rsidRDefault="0014625D" w:rsidP="0014625D">
      <w:pPr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И ПРЕДЛОЖЕНИЯ:</w:t>
      </w:r>
    </w:p>
    <w:p w:rsidR="0014625D" w:rsidRDefault="0014625D" w:rsidP="0014625D">
      <w:pPr>
        <w:ind w:firstLine="708"/>
        <w:jc w:val="center"/>
        <w:rPr>
          <w:sz w:val="26"/>
          <w:szCs w:val="26"/>
        </w:rPr>
      </w:pPr>
    </w:p>
    <w:p w:rsidR="0014625D" w:rsidRDefault="0014625D" w:rsidP="0014625D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Изучить данный обзор в системе служебной подготовки со всеми работниками, оценить ошибки допущенные в организации оперативно-служебной деятельности, принять исчерпывающие меры по их устранению (</w:t>
      </w:r>
      <w:r>
        <w:rPr>
          <w:b/>
          <w:sz w:val="26"/>
          <w:szCs w:val="26"/>
        </w:rPr>
        <w:t>срок – до 30 апреля 2020 года)</w:t>
      </w:r>
      <w:r>
        <w:rPr>
          <w:sz w:val="26"/>
          <w:szCs w:val="26"/>
        </w:rPr>
        <w:t>.</w:t>
      </w:r>
    </w:p>
    <w:p w:rsidR="0014625D" w:rsidRDefault="00FB0951" w:rsidP="0014625D">
      <w:pPr>
        <w:pStyle w:val="af8"/>
        <w:numPr>
          <w:ilvl w:val="0"/>
          <w:numId w:val="3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B0951">
        <w:rPr>
          <w:rFonts w:ascii="Times New Roman" w:hAnsi="Times New Roman"/>
          <w:sz w:val="26"/>
          <w:szCs w:val="26"/>
        </w:rPr>
        <w:t xml:space="preserve">На период эпидемиологического неблагополучия, связанного с распространением </w:t>
      </w:r>
      <w:r w:rsidRPr="00FB0951">
        <w:rPr>
          <w:rFonts w:ascii="Times New Roman" w:hAnsi="Times New Roman"/>
          <w:bCs/>
          <w:sz w:val="26"/>
          <w:szCs w:val="26"/>
          <w:lang w:val="en-US"/>
        </w:rPr>
        <w:t>COVID</w:t>
      </w:r>
      <w:r w:rsidRPr="00FB0951">
        <w:rPr>
          <w:rFonts w:ascii="Times New Roman" w:hAnsi="Times New Roman"/>
          <w:bCs/>
          <w:sz w:val="26"/>
          <w:szCs w:val="26"/>
        </w:rPr>
        <w:t>-19</w:t>
      </w:r>
      <w:r w:rsidRPr="00FB0951">
        <w:rPr>
          <w:rFonts w:ascii="Times New Roman" w:hAnsi="Times New Roman"/>
          <w:sz w:val="26"/>
          <w:szCs w:val="26"/>
        </w:rPr>
        <w:t xml:space="preserve"> сделать акцент на проведение пожарно-профилактических мероприятий по доведению информации до граждан о мерах пожарной безопасности через средства массовой информации, путем размещения информации на сайтах, на стендах «01-сообщает» и консультаций граждан по средствам телефонной связи.</w:t>
      </w:r>
      <w:r w:rsidRPr="00FB0951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14625D" w:rsidRPr="00FB0951">
        <w:rPr>
          <w:rFonts w:ascii="Times New Roman" w:hAnsi="Times New Roman"/>
          <w:b/>
          <w:sz w:val="26"/>
          <w:szCs w:val="26"/>
        </w:rPr>
        <w:t xml:space="preserve">(срок – до </w:t>
      </w:r>
      <w:r w:rsidRPr="00FB0951">
        <w:rPr>
          <w:rFonts w:ascii="Times New Roman" w:hAnsi="Times New Roman"/>
          <w:b/>
          <w:sz w:val="26"/>
          <w:szCs w:val="26"/>
        </w:rPr>
        <w:t>окончания периода эпидемиологического неблагополучия</w:t>
      </w:r>
      <w:r w:rsidR="0014625D" w:rsidRPr="00FB0951">
        <w:rPr>
          <w:rFonts w:ascii="Times New Roman" w:hAnsi="Times New Roman"/>
          <w:b/>
          <w:sz w:val="26"/>
          <w:szCs w:val="26"/>
        </w:rPr>
        <w:t>)</w:t>
      </w:r>
      <w:r w:rsidR="0014625D" w:rsidRPr="00FB0951">
        <w:rPr>
          <w:rFonts w:ascii="Times New Roman" w:hAnsi="Times New Roman"/>
          <w:sz w:val="26"/>
          <w:szCs w:val="26"/>
        </w:rPr>
        <w:t>.</w:t>
      </w:r>
    </w:p>
    <w:p w:rsidR="00524B20" w:rsidRPr="00524B20" w:rsidRDefault="00524B20" w:rsidP="00524B20">
      <w:pPr>
        <w:pStyle w:val="af8"/>
        <w:numPr>
          <w:ilvl w:val="0"/>
          <w:numId w:val="3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24B20">
        <w:rPr>
          <w:rFonts w:ascii="Times New Roman" w:hAnsi="Times New Roman"/>
          <w:sz w:val="26"/>
          <w:szCs w:val="26"/>
        </w:rPr>
        <w:t>Разработать необходимые мероприятия</w:t>
      </w:r>
      <w:r>
        <w:rPr>
          <w:rFonts w:ascii="Times New Roman" w:hAnsi="Times New Roman"/>
          <w:sz w:val="26"/>
          <w:szCs w:val="26"/>
        </w:rPr>
        <w:t>,</w:t>
      </w:r>
      <w:r w:rsidRPr="00524B20">
        <w:rPr>
          <w:rFonts w:ascii="Times New Roman" w:hAnsi="Times New Roman"/>
          <w:sz w:val="26"/>
          <w:szCs w:val="26"/>
        </w:rPr>
        <w:t xml:space="preserve"> с последующим включением в планы работ</w:t>
      </w:r>
      <w:r>
        <w:rPr>
          <w:rFonts w:ascii="Times New Roman" w:hAnsi="Times New Roman"/>
          <w:sz w:val="26"/>
          <w:szCs w:val="26"/>
        </w:rPr>
        <w:t>,</w:t>
      </w:r>
      <w:r w:rsidRPr="00524B20">
        <w:rPr>
          <w:rFonts w:ascii="Times New Roman" w:hAnsi="Times New Roman"/>
          <w:sz w:val="26"/>
          <w:szCs w:val="26"/>
        </w:rPr>
        <w:t xml:space="preserve"> с целью снижения количества происходящих пожаров и последствий от них                 </w:t>
      </w:r>
      <w:r w:rsidRPr="00524B20">
        <w:rPr>
          <w:rFonts w:ascii="Times New Roman" w:hAnsi="Times New Roman"/>
          <w:b/>
          <w:sz w:val="26"/>
          <w:szCs w:val="26"/>
        </w:rPr>
        <w:t>(срок – постоянно).</w:t>
      </w:r>
    </w:p>
    <w:p w:rsidR="00524B20" w:rsidRPr="00524B20" w:rsidRDefault="00524B20" w:rsidP="00524B20">
      <w:pPr>
        <w:pStyle w:val="af8"/>
        <w:numPr>
          <w:ilvl w:val="0"/>
          <w:numId w:val="3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24B20">
        <w:rPr>
          <w:rFonts w:ascii="Times New Roman" w:hAnsi="Times New Roman"/>
          <w:sz w:val="26"/>
          <w:szCs w:val="26"/>
        </w:rPr>
        <w:t xml:space="preserve">Усилить контроль за качеством оформления отчетной документации по происходящим пожарам, особое внимание уделять подтверждению суммы спасенного материального ущерба и спасенных людей </w:t>
      </w:r>
      <w:r w:rsidRPr="00524B20">
        <w:rPr>
          <w:rFonts w:ascii="Times New Roman" w:hAnsi="Times New Roman"/>
          <w:b/>
          <w:sz w:val="26"/>
          <w:szCs w:val="26"/>
        </w:rPr>
        <w:t>(срок – до 31 декабря 2020 года).</w:t>
      </w:r>
    </w:p>
    <w:p w:rsidR="00524B20" w:rsidRDefault="00524B20" w:rsidP="00524B20">
      <w:pPr>
        <w:pStyle w:val="af8"/>
        <w:numPr>
          <w:ilvl w:val="0"/>
          <w:numId w:val="3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524B20">
        <w:rPr>
          <w:rFonts w:ascii="Times New Roman" w:hAnsi="Times New Roman"/>
          <w:sz w:val="26"/>
          <w:szCs w:val="26"/>
        </w:rPr>
        <w:t xml:space="preserve">В системе служебной подготовки с руководящим составом структурных подразделений филиалов, выступающих в роли руководителя тушения пожара,  дополнительно провести изучение приказа МЧС России от 16.10.2017 года №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 в части проведения разведки пожара и обязать данных руководителей более качественно проводить сверки по наличию, спасенных, эвакуированных, пропавших граждан, проживающих на объекте пожара с последующим информированием диспетчера пункта связи части </w:t>
      </w:r>
      <w:r w:rsidRPr="00524B20">
        <w:rPr>
          <w:rFonts w:ascii="Times New Roman" w:hAnsi="Times New Roman"/>
          <w:b/>
          <w:sz w:val="26"/>
          <w:szCs w:val="26"/>
        </w:rPr>
        <w:t>(срок – 29 мая 2020 года).</w:t>
      </w:r>
    </w:p>
    <w:p w:rsidR="006126FF" w:rsidRPr="006126FF" w:rsidRDefault="006126FF" w:rsidP="006126FF">
      <w:pPr>
        <w:pStyle w:val="af8"/>
        <w:numPr>
          <w:ilvl w:val="0"/>
          <w:numId w:val="34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6126FF">
        <w:rPr>
          <w:rFonts w:ascii="Times New Roman" w:hAnsi="Times New Roman"/>
          <w:sz w:val="26"/>
          <w:szCs w:val="26"/>
        </w:rPr>
        <w:t>Продолжить проведение мероприятий, направленных на снижения расхода топл</w:t>
      </w:r>
      <w:r>
        <w:rPr>
          <w:rFonts w:ascii="Times New Roman" w:hAnsi="Times New Roman"/>
          <w:sz w:val="26"/>
          <w:szCs w:val="26"/>
        </w:rPr>
        <w:t xml:space="preserve">ива в подразделениях учреждения </w:t>
      </w:r>
      <w:r w:rsidRPr="00524B20">
        <w:rPr>
          <w:rFonts w:ascii="Times New Roman" w:hAnsi="Times New Roman"/>
          <w:b/>
          <w:sz w:val="26"/>
          <w:szCs w:val="26"/>
        </w:rPr>
        <w:t>(срок – постоянно).</w:t>
      </w:r>
    </w:p>
    <w:p w:rsidR="006126FF" w:rsidRDefault="006126FF" w:rsidP="006126FF">
      <w:pPr>
        <w:pStyle w:val="af8"/>
        <w:numPr>
          <w:ilvl w:val="0"/>
          <w:numId w:val="3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6126FF">
        <w:rPr>
          <w:rFonts w:ascii="Times New Roman" w:hAnsi="Times New Roman"/>
          <w:sz w:val="26"/>
          <w:szCs w:val="26"/>
        </w:rPr>
        <w:lastRenderedPageBreak/>
        <w:t>Провести занятия с водительским составом</w:t>
      </w:r>
      <w:r>
        <w:rPr>
          <w:rFonts w:ascii="Times New Roman" w:hAnsi="Times New Roman"/>
          <w:sz w:val="26"/>
          <w:szCs w:val="26"/>
        </w:rPr>
        <w:t>,</w:t>
      </w:r>
      <w:r w:rsidRPr="006126FF">
        <w:rPr>
          <w:rFonts w:ascii="Times New Roman" w:hAnsi="Times New Roman"/>
          <w:sz w:val="26"/>
          <w:szCs w:val="26"/>
        </w:rPr>
        <w:t xml:space="preserve"> направленных на снижение нарушений ПДД</w:t>
      </w:r>
      <w:r w:rsidRPr="006126FF">
        <w:rPr>
          <w:rFonts w:ascii="Times New Roman" w:hAnsi="Times New Roman"/>
          <w:b/>
          <w:sz w:val="26"/>
          <w:szCs w:val="26"/>
        </w:rPr>
        <w:t xml:space="preserve"> </w:t>
      </w:r>
      <w:r w:rsidRPr="00524B20">
        <w:rPr>
          <w:rFonts w:ascii="Times New Roman" w:hAnsi="Times New Roman"/>
          <w:b/>
          <w:sz w:val="26"/>
          <w:szCs w:val="26"/>
        </w:rPr>
        <w:t>(срок – 29 мая 2020 года).</w:t>
      </w:r>
    </w:p>
    <w:p w:rsidR="006126FF" w:rsidRPr="006126FF" w:rsidRDefault="006126FF" w:rsidP="006126FF">
      <w:pPr>
        <w:pStyle w:val="af8"/>
        <w:numPr>
          <w:ilvl w:val="0"/>
          <w:numId w:val="34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6126FF">
        <w:rPr>
          <w:rFonts w:ascii="Times New Roman" w:hAnsi="Times New Roman"/>
          <w:sz w:val="26"/>
          <w:szCs w:val="26"/>
        </w:rPr>
        <w:t>С целью поддержания автотранспорта учреждения в надлежащем состоянии, своевременно (в соответствии с графиками) проводить техническо</w:t>
      </w:r>
      <w:r>
        <w:rPr>
          <w:rFonts w:ascii="Times New Roman" w:hAnsi="Times New Roman"/>
          <w:sz w:val="26"/>
          <w:szCs w:val="26"/>
        </w:rPr>
        <w:t xml:space="preserve">е обслуживание и ремонт техники </w:t>
      </w:r>
      <w:r w:rsidRPr="00524B20">
        <w:rPr>
          <w:rFonts w:ascii="Times New Roman" w:hAnsi="Times New Roman"/>
          <w:b/>
          <w:sz w:val="26"/>
          <w:szCs w:val="26"/>
        </w:rPr>
        <w:t>(срок – постоянно).</w:t>
      </w:r>
    </w:p>
    <w:p w:rsidR="0014625D" w:rsidRDefault="0014625D" w:rsidP="0014625D">
      <w:pPr>
        <w:ind w:firstLine="708"/>
        <w:jc w:val="both"/>
        <w:rPr>
          <w:color w:val="FF0000"/>
          <w:sz w:val="26"/>
          <w:szCs w:val="26"/>
        </w:rPr>
      </w:pPr>
    </w:p>
    <w:sectPr w:rsidR="0014625D" w:rsidSect="008270B2">
      <w:headerReference w:type="default" r:id="rId24"/>
      <w:footerReference w:type="default" r:id="rId25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D5" w:rsidRDefault="007B23D5" w:rsidP="00D25DAF">
      <w:r>
        <w:separator/>
      </w:r>
    </w:p>
  </w:endnote>
  <w:endnote w:type="continuationSeparator" w:id="0">
    <w:p w:rsidR="007B23D5" w:rsidRDefault="007B23D5" w:rsidP="00D2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85672"/>
      <w:docPartObj>
        <w:docPartGallery w:val="Page Numbers (Bottom of Page)"/>
        <w:docPartUnique/>
      </w:docPartObj>
    </w:sdtPr>
    <w:sdtEndPr/>
    <w:sdtContent>
      <w:p w:rsidR="008270B2" w:rsidRDefault="007B23D5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00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7EB2" w:rsidRDefault="00FC7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D5" w:rsidRDefault="007B23D5" w:rsidP="00D25DAF">
      <w:r>
        <w:separator/>
      </w:r>
    </w:p>
  </w:footnote>
  <w:footnote w:type="continuationSeparator" w:id="0">
    <w:p w:rsidR="007B23D5" w:rsidRDefault="007B23D5" w:rsidP="00D2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B2" w:rsidRDefault="00FC7EB2" w:rsidP="00D25DAF">
    <w:pPr>
      <w:pStyle w:val="a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>Обзор оперативно-служебной деятельности подразделений управления пожарно-спасательных работ за 1 квартал 2020 года</w:t>
    </w:r>
  </w:p>
  <w:p w:rsidR="00FC7EB2" w:rsidRDefault="00FC7EB2" w:rsidP="00D25DAF">
    <w:pPr>
      <w:pStyle w:val="a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>КУ ХМАО – Югры «Центроспас-Югория»</w:t>
    </w:r>
  </w:p>
  <w:p w:rsidR="00FC7EB2" w:rsidRDefault="00FC7E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8C2"/>
    <w:multiLevelType w:val="hybridMultilevel"/>
    <w:tmpl w:val="DA50E09A"/>
    <w:lvl w:ilvl="0" w:tplc="E01A0256">
      <w:start w:val="6"/>
      <w:numFmt w:val="decimal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B39CA"/>
    <w:multiLevelType w:val="hybridMultilevel"/>
    <w:tmpl w:val="E1F06D84"/>
    <w:lvl w:ilvl="0" w:tplc="5232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DC730D"/>
    <w:multiLevelType w:val="hybridMultilevel"/>
    <w:tmpl w:val="251AA598"/>
    <w:lvl w:ilvl="0" w:tplc="7A0ECF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60E66"/>
    <w:multiLevelType w:val="hybridMultilevel"/>
    <w:tmpl w:val="AC32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83"/>
    <w:multiLevelType w:val="hybridMultilevel"/>
    <w:tmpl w:val="13842888"/>
    <w:lvl w:ilvl="0" w:tplc="54781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405A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0257CB"/>
    <w:multiLevelType w:val="hybridMultilevel"/>
    <w:tmpl w:val="8A8CC5CC"/>
    <w:lvl w:ilvl="0" w:tplc="88E4320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A294FC5"/>
    <w:multiLevelType w:val="hybridMultilevel"/>
    <w:tmpl w:val="13F4D6A0"/>
    <w:lvl w:ilvl="0" w:tplc="C6D2DF38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B1F66"/>
    <w:multiLevelType w:val="hybridMultilevel"/>
    <w:tmpl w:val="E3AE3FF4"/>
    <w:lvl w:ilvl="0" w:tplc="348425D6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73877"/>
    <w:multiLevelType w:val="hybridMultilevel"/>
    <w:tmpl w:val="616A7EC4"/>
    <w:lvl w:ilvl="0" w:tplc="965A63A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75A5A9D"/>
    <w:multiLevelType w:val="hybridMultilevel"/>
    <w:tmpl w:val="61406D50"/>
    <w:lvl w:ilvl="0" w:tplc="5FE09AC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2AD86739"/>
    <w:multiLevelType w:val="hybridMultilevel"/>
    <w:tmpl w:val="E8E64052"/>
    <w:lvl w:ilvl="0" w:tplc="ADAE9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C4B73"/>
    <w:multiLevelType w:val="hybridMultilevel"/>
    <w:tmpl w:val="B3207282"/>
    <w:lvl w:ilvl="0" w:tplc="62002DB4">
      <w:start w:val="13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B01FC"/>
    <w:multiLevelType w:val="hybridMultilevel"/>
    <w:tmpl w:val="0478EA00"/>
    <w:lvl w:ilvl="0" w:tplc="C8D8AE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BE078F"/>
    <w:multiLevelType w:val="hybridMultilevel"/>
    <w:tmpl w:val="B134B29C"/>
    <w:lvl w:ilvl="0" w:tplc="9B7EB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B17FE0"/>
    <w:multiLevelType w:val="hybridMultilevel"/>
    <w:tmpl w:val="0310E6B2"/>
    <w:lvl w:ilvl="0" w:tplc="DD8CF80E">
      <w:start w:val="1"/>
      <w:numFmt w:val="decimal"/>
      <w:lvlText w:val="%1."/>
      <w:lvlJc w:val="left"/>
      <w:pPr>
        <w:ind w:left="1766" w:hanging="1056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A448A"/>
    <w:multiLevelType w:val="hybridMultilevel"/>
    <w:tmpl w:val="DA50E09A"/>
    <w:lvl w:ilvl="0" w:tplc="E01A0256">
      <w:start w:val="6"/>
      <w:numFmt w:val="decimal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814F93"/>
    <w:multiLevelType w:val="hybridMultilevel"/>
    <w:tmpl w:val="F3C2FC72"/>
    <w:lvl w:ilvl="0" w:tplc="92926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9630E"/>
    <w:multiLevelType w:val="hybridMultilevel"/>
    <w:tmpl w:val="6C0C7F5A"/>
    <w:lvl w:ilvl="0" w:tplc="127ED70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84795C"/>
    <w:multiLevelType w:val="hybridMultilevel"/>
    <w:tmpl w:val="9FACFE76"/>
    <w:lvl w:ilvl="0" w:tplc="C67A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C03DE"/>
    <w:multiLevelType w:val="hybridMultilevel"/>
    <w:tmpl w:val="1B5AD644"/>
    <w:lvl w:ilvl="0" w:tplc="8B48CF1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55403F70"/>
    <w:multiLevelType w:val="hybridMultilevel"/>
    <w:tmpl w:val="D6E80B8A"/>
    <w:lvl w:ilvl="0" w:tplc="2C040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B95628"/>
    <w:multiLevelType w:val="hybridMultilevel"/>
    <w:tmpl w:val="2F8420D4"/>
    <w:lvl w:ilvl="0" w:tplc="DD9E75F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57E6655B"/>
    <w:multiLevelType w:val="hybridMultilevel"/>
    <w:tmpl w:val="051EC528"/>
    <w:lvl w:ilvl="0" w:tplc="566A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EB2C51"/>
    <w:multiLevelType w:val="hybridMultilevel"/>
    <w:tmpl w:val="4B708402"/>
    <w:lvl w:ilvl="0" w:tplc="965A63A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63841AEA"/>
    <w:multiLevelType w:val="hybridMultilevel"/>
    <w:tmpl w:val="B0868B50"/>
    <w:lvl w:ilvl="0" w:tplc="BC8AA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4F59AF"/>
    <w:multiLevelType w:val="hybridMultilevel"/>
    <w:tmpl w:val="2682AFB4"/>
    <w:lvl w:ilvl="0" w:tplc="1B9A38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0C09"/>
    <w:multiLevelType w:val="hybridMultilevel"/>
    <w:tmpl w:val="1EE6B38A"/>
    <w:lvl w:ilvl="0" w:tplc="61EAAC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E725EC4"/>
    <w:multiLevelType w:val="hybridMultilevel"/>
    <w:tmpl w:val="BD0E771E"/>
    <w:lvl w:ilvl="0" w:tplc="EED62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EF62334"/>
    <w:multiLevelType w:val="hybridMultilevel"/>
    <w:tmpl w:val="C5303BDC"/>
    <w:lvl w:ilvl="0" w:tplc="687CD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EB0AA5"/>
    <w:multiLevelType w:val="hybridMultilevel"/>
    <w:tmpl w:val="5EDA4FEE"/>
    <w:lvl w:ilvl="0" w:tplc="51A69C8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7B763605"/>
    <w:multiLevelType w:val="hybridMultilevel"/>
    <w:tmpl w:val="9662B852"/>
    <w:lvl w:ilvl="0" w:tplc="D01AFA6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7C8E396D"/>
    <w:multiLevelType w:val="hybridMultilevel"/>
    <w:tmpl w:val="B1A2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2"/>
  </w:num>
  <w:num w:numId="9">
    <w:abstractNumId w:val="0"/>
  </w:num>
  <w:num w:numId="10">
    <w:abstractNumId w:val="16"/>
  </w:num>
  <w:num w:numId="11">
    <w:abstractNumId w:val="29"/>
  </w:num>
  <w:num w:numId="12">
    <w:abstractNumId w:val="13"/>
  </w:num>
  <w:num w:numId="13">
    <w:abstractNumId w:val="6"/>
  </w:num>
  <w:num w:numId="14">
    <w:abstractNumId w:val="22"/>
  </w:num>
  <w:num w:numId="15">
    <w:abstractNumId w:val="20"/>
  </w:num>
  <w:num w:numId="16">
    <w:abstractNumId w:val="23"/>
  </w:num>
  <w:num w:numId="17">
    <w:abstractNumId w:val="14"/>
  </w:num>
  <w:num w:numId="18">
    <w:abstractNumId w:val="3"/>
  </w:num>
  <w:num w:numId="19">
    <w:abstractNumId w:val="9"/>
  </w:num>
  <w:num w:numId="20">
    <w:abstractNumId w:val="24"/>
  </w:num>
  <w:num w:numId="21">
    <w:abstractNumId w:val="2"/>
  </w:num>
  <w:num w:numId="22">
    <w:abstractNumId w:val="25"/>
  </w:num>
  <w:num w:numId="23">
    <w:abstractNumId w:val="19"/>
  </w:num>
  <w:num w:numId="24">
    <w:abstractNumId w:val="31"/>
  </w:num>
  <w:num w:numId="25">
    <w:abstractNumId w:val="18"/>
  </w:num>
  <w:num w:numId="26">
    <w:abstractNumId w:val="30"/>
  </w:num>
  <w:num w:numId="27">
    <w:abstractNumId w:val="21"/>
  </w:num>
  <w:num w:numId="28">
    <w:abstractNumId w:val="32"/>
  </w:num>
  <w:num w:numId="29">
    <w:abstractNumId w:val="5"/>
  </w:num>
  <w:num w:numId="30">
    <w:abstractNumId w:val="10"/>
  </w:num>
  <w:num w:numId="31">
    <w:abstractNumId w:val="11"/>
  </w:num>
  <w:num w:numId="32">
    <w:abstractNumId w:val="27"/>
  </w:num>
  <w:num w:numId="33">
    <w:abstractNumId w:val="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E"/>
    <w:rsid w:val="00137375"/>
    <w:rsid w:val="0014625D"/>
    <w:rsid w:val="00153227"/>
    <w:rsid w:val="0016258E"/>
    <w:rsid w:val="00163B4D"/>
    <w:rsid w:val="00173FCF"/>
    <w:rsid w:val="001902DC"/>
    <w:rsid w:val="00220D96"/>
    <w:rsid w:val="00233288"/>
    <w:rsid w:val="00273BA3"/>
    <w:rsid w:val="002E0FFD"/>
    <w:rsid w:val="002E4E6F"/>
    <w:rsid w:val="00371698"/>
    <w:rsid w:val="00374D88"/>
    <w:rsid w:val="003849FC"/>
    <w:rsid w:val="003E4AF3"/>
    <w:rsid w:val="00410979"/>
    <w:rsid w:val="004248DD"/>
    <w:rsid w:val="0044202B"/>
    <w:rsid w:val="00487D1D"/>
    <w:rsid w:val="00524B20"/>
    <w:rsid w:val="00537353"/>
    <w:rsid w:val="005D0002"/>
    <w:rsid w:val="00602256"/>
    <w:rsid w:val="006126FF"/>
    <w:rsid w:val="00626CEC"/>
    <w:rsid w:val="00642AC8"/>
    <w:rsid w:val="00684483"/>
    <w:rsid w:val="006A402C"/>
    <w:rsid w:val="006C47E6"/>
    <w:rsid w:val="006F7C93"/>
    <w:rsid w:val="00706BB4"/>
    <w:rsid w:val="00734A74"/>
    <w:rsid w:val="00736733"/>
    <w:rsid w:val="00754C96"/>
    <w:rsid w:val="0076773E"/>
    <w:rsid w:val="007B23D5"/>
    <w:rsid w:val="007E4EAB"/>
    <w:rsid w:val="007F380C"/>
    <w:rsid w:val="007F3A59"/>
    <w:rsid w:val="007F7C9D"/>
    <w:rsid w:val="008270B2"/>
    <w:rsid w:val="008641C3"/>
    <w:rsid w:val="0088123C"/>
    <w:rsid w:val="00886689"/>
    <w:rsid w:val="008B4673"/>
    <w:rsid w:val="008C6A7A"/>
    <w:rsid w:val="009009BA"/>
    <w:rsid w:val="009536B2"/>
    <w:rsid w:val="00953FC9"/>
    <w:rsid w:val="009C1902"/>
    <w:rsid w:val="00A352FA"/>
    <w:rsid w:val="00A36748"/>
    <w:rsid w:val="00A546FE"/>
    <w:rsid w:val="00AA4651"/>
    <w:rsid w:val="00AF2DD6"/>
    <w:rsid w:val="00BE1DD7"/>
    <w:rsid w:val="00BF2020"/>
    <w:rsid w:val="00C11F7C"/>
    <w:rsid w:val="00C74B70"/>
    <w:rsid w:val="00CB5842"/>
    <w:rsid w:val="00CB7E62"/>
    <w:rsid w:val="00CD1558"/>
    <w:rsid w:val="00D01C53"/>
    <w:rsid w:val="00D0638C"/>
    <w:rsid w:val="00D25DAF"/>
    <w:rsid w:val="00D32355"/>
    <w:rsid w:val="00D40EC4"/>
    <w:rsid w:val="00DD1301"/>
    <w:rsid w:val="00DE00F1"/>
    <w:rsid w:val="00E10449"/>
    <w:rsid w:val="00E42816"/>
    <w:rsid w:val="00EA4E0D"/>
    <w:rsid w:val="00EE3FFB"/>
    <w:rsid w:val="00F13188"/>
    <w:rsid w:val="00F20E9F"/>
    <w:rsid w:val="00F2309B"/>
    <w:rsid w:val="00F6799B"/>
    <w:rsid w:val="00F81A0D"/>
    <w:rsid w:val="00F8326D"/>
    <w:rsid w:val="00F95951"/>
    <w:rsid w:val="00FB0951"/>
    <w:rsid w:val="00FC7EB2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DAE6-810F-4B24-94B7-FE2249B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C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01C53"/>
    <w:pPr>
      <w:keepNext/>
      <w:jc w:val="center"/>
      <w:outlineLvl w:val="1"/>
    </w:pPr>
    <w:rPr>
      <w:b/>
      <w:i/>
      <w:sz w:val="32"/>
      <w:u w:val="single"/>
    </w:rPr>
  </w:style>
  <w:style w:type="paragraph" w:styleId="3">
    <w:name w:val="heading 3"/>
    <w:basedOn w:val="a"/>
    <w:next w:val="a"/>
    <w:link w:val="30"/>
    <w:qFormat/>
    <w:rsid w:val="00D01C53"/>
    <w:pPr>
      <w:keepNext/>
      <w:ind w:left="7080" w:right="84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1C53"/>
    <w:pPr>
      <w:keepNext/>
      <w:ind w:right="84" w:firstLine="708"/>
      <w:jc w:val="center"/>
      <w:outlineLvl w:val="3"/>
    </w:pPr>
    <w:rPr>
      <w:b/>
      <w:bCs/>
      <w:sz w:val="26"/>
      <w:szCs w:val="24"/>
    </w:rPr>
  </w:style>
  <w:style w:type="paragraph" w:styleId="5">
    <w:name w:val="heading 5"/>
    <w:basedOn w:val="a"/>
    <w:next w:val="a"/>
    <w:link w:val="50"/>
    <w:qFormat/>
    <w:rsid w:val="00D01C53"/>
    <w:pPr>
      <w:keepNext/>
      <w:ind w:firstLine="426"/>
      <w:jc w:val="center"/>
      <w:outlineLvl w:val="4"/>
    </w:pPr>
    <w:rPr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D01C53"/>
    <w:pPr>
      <w:keepNext/>
      <w:ind w:firstLine="426"/>
      <w:jc w:val="center"/>
      <w:outlineLvl w:val="5"/>
    </w:pPr>
    <w:rPr>
      <w:b/>
      <w:bCs/>
      <w:color w:val="000000"/>
      <w:sz w:val="26"/>
      <w:szCs w:val="24"/>
    </w:rPr>
  </w:style>
  <w:style w:type="paragraph" w:styleId="7">
    <w:name w:val="heading 7"/>
    <w:basedOn w:val="a"/>
    <w:next w:val="a"/>
    <w:link w:val="70"/>
    <w:qFormat/>
    <w:rsid w:val="00D01C5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D01C53"/>
    <w:pPr>
      <w:keepNext/>
      <w:ind w:firstLine="708"/>
      <w:jc w:val="center"/>
      <w:outlineLvl w:val="7"/>
    </w:pPr>
    <w:rPr>
      <w:b/>
      <w:bCs/>
      <w:sz w:val="26"/>
      <w:szCs w:val="24"/>
    </w:rPr>
  </w:style>
  <w:style w:type="paragraph" w:styleId="9">
    <w:name w:val="heading 9"/>
    <w:basedOn w:val="a"/>
    <w:next w:val="a"/>
    <w:link w:val="90"/>
    <w:qFormat/>
    <w:rsid w:val="00D01C53"/>
    <w:pPr>
      <w:keepNext/>
      <w:spacing w:line="292" w:lineRule="exact"/>
      <w:ind w:right="144" w:firstLine="648"/>
      <w:jc w:val="center"/>
      <w:outlineLvl w:val="8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C53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01C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1C5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1C5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1C5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01C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1C5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01C5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rsid w:val="00D01C53"/>
    <w:pPr>
      <w:jc w:val="center"/>
    </w:pPr>
    <w:rPr>
      <w:b/>
      <w:i/>
      <w:iCs/>
      <w:szCs w:val="24"/>
    </w:rPr>
  </w:style>
  <w:style w:type="character" w:customStyle="1" w:styleId="32">
    <w:name w:val="Основной текст 3 Знак"/>
    <w:basedOn w:val="a0"/>
    <w:link w:val="31"/>
    <w:rsid w:val="00D01C53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D01C53"/>
    <w:rPr>
      <w:b/>
      <w:sz w:val="24"/>
    </w:rPr>
  </w:style>
  <w:style w:type="character" w:customStyle="1" w:styleId="a4">
    <w:name w:val="Основной текст Знак"/>
    <w:basedOn w:val="a0"/>
    <w:link w:val="a3"/>
    <w:rsid w:val="00D01C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D01C53"/>
    <w:pPr>
      <w:jc w:val="center"/>
    </w:pPr>
    <w:rPr>
      <w:b/>
      <w:i/>
      <w:iCs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D01C53"/>
    <w:rPr>
      <w:rFonts w:ascii="Times New Roman" w:eastAsia="Times New Roman" w:hAnsi="Times New Roman" w:cs="Times New Roman"/>
      <w:b/>
      <w:i/>
      <w:iCs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01C53"/>
    <w:pPr>
      <w:jc w:val="center"/>
    </w:pPr>
    <w:rPr>
      <w:b/>
      <w:i/>
      <w:iCs/>
      <w:szCs w:val="24"/>
    </w:rPr>
  </w:style>
  <w:style w:type="character" w:customStyle="1" w:styleId="a6">
    <w:name w:val="Название Знак"/>
    <w:basedOn w:val="a0"/>
    <w:link w:val="a5"/>
    <w:rsid w:val="00D01C53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01C53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D01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D01C53"/>
    <w:pPr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D01C53"/>
    <w:pPr>
      <w:ind w:firstLine="720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D01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01C53"/>
    <w:pPr>
      <w:spacing w:before="19" w:line="288" w:lineRule="exact"/>
      <w:ind w:left="72" w:firstLine="648"/>
    </w:pPr>
    <w:rPr>
      <w:sz w:val="26"/>
      <w:szCs w:val="22"/>
    </w:rPr>
  </w:style>
  <w:style w:type="character" w:customStyle="1" w:styleId="34">
    <w:name w:val="Основной текст с отступом 3 Знак"/>
    <w:basedOn w:val="a0"/>
    <w:link w:val="33"/>
    <w:rsid w:val="00D01C53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1">
    <w:name w:val="Обычный1"/>
    <w:rsid w:val="00D0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1C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01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01C53"/>
  </w:style>
  <w:style w:type="character" w:styleId="ad">
    <w:name w:val="Hyperlink"/>
    <w:rsid w:val="00D01C53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D01C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1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pb">
    <w:name w:val="npb"/>
    <w:basedOn w:val="a"/>
    <w:rsid w:val="00D01C53"/>
    <w:pPr>
      <w:spacing w:before="15" w:after="15"/>
      <w:jc w:val="center"/>
    </w:pPr>
    <w:rPr>
      <w:b/>
      <w:bCs/>
      <w:color w:val="800000"/>
      <w:szCs w:val="28"/>
    </w:rPr>
  </w:style>
  <w:style w:type="table" w:styleId="af0">
    <w:name w:val="Table Grid"/>
    <w:basedOn w:val="a1"/>
    <w:uiPriority w:val="59"/>
    <w:rsid w:val="00D0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D01C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1C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D01C53"/>
    <w:pPr>
      <w:keepNext/>
      <w:autoSpaceDE w:val="0"/>
      <w:autoSpaceDN w:val="0"/>
      <w:jc w:val="center"/>
      <w:outlineLvl w:val="2"/>
    </w:pPr>
    <w:rPr>
      <w:b/>
      <w:bCs/>
      <w:sz w:val="24"/>
      <w:szCs w:val="24"/>
    </w:rPr>
  </w:style>
  <w:style w:type="paragraph" w:customStyle="1" w:styleId="af3">
    <w:name w:val="Знак Знак Знак Знак"/>
    <w:basedOn w:val="a"/>
    <w:rsid w:val="00D01C5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4">
    <w:name w:val="No Spacing"/>
    <w:uiPriority w:val="1"/>
    <w:qFormat/>
    <w:rsid w:val="00D0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line number"/>
    <w:basedOn w:val="a0"/>
    <w:rsid w:val="00D01C53"/>
  </w:style>
  <w:style w:type="paragraph" w:styleId="af6">
    <w:name w:val="Document Map"/>
    <w:basedOn w:val="a"/>
    <w:link w:val="af7"/>
    <w:rsid w:val="00D01C53"/>
    <w:pPr>
      <w:shd w:val="clear" w:color="auto" w:fill="000080"/>
    </w:pPr>
    <w:rPr>
      <w:rFonts w:ascii="Tahoma" w:hAnsi="Tahoma"/>
      <w:sz w:val="20"/>
    </w:rPr>
  </w:style>
  <w:style w:type="character" w:customStyle="1" w:styleId="af7">
    <w:name w:val="Схема документа Знак"/>
    <w:basedOn w:val="a0"/>
    <w:link w:val="af6"/>
    <w:rsid w:val="00D01C5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List Paragraph"/>
    <w:basedOn w:val="a"/>
    <w:qFormat/>
    <w:rsid w:val="00D01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Emphasis"/>
    <w:qFormat/>
    <w:rsid w:val="00D01C53"/>
    <w:rPr>
      <w:i/>
      <w:iCs/>
    </w:rPr>
  </w:style>
  <w:style w:type="paragraph" w:customStyle="1" w:styleId="ConsPlusNormal">
    <w:name w:val="ConsPlusNormal"/>
    <w:rsid w:val="00D01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a">
    <w:name w:val="caption"/>
    <w:basedOn w:val="a"/>
    <w:next w:val="a"/>
    <w:unhideWhenUsed/>
    <w:qFormat/>
    <w:rsid w:val="00D01C53"/>
    <w:pPr>
      <w:spacing w:after="200"/>
    </w:pPr>
    <w:rPr>
      <w:b/>
      <w:bCs/>
      <w:color w:val="4F81BD"/>
      <w:sz w:val="18"/>
      <w:szCs w:val="18"/>
    </w:rPr>
  </w:style>
  <w:style w:type="character" w:styleId="afb">
    <w:name w:val="Strong"/>
    <w:qFormat/>
    <w:rsid w:val="00D01C53"/>
    <w:rPr>
      <w:rFonts w:ascii="Times New Roman" w:hAnsi="Times New Roman" w:cs="Times New Roman" w:hint="default"/>
      <w:b/>
      <w:bCs/>
    </w:rPr>
  </w:style>
  <w:style w:type="paragraph" w:customStyle="1" w:styleId="afc">
    <w:name w:val="Стиль"/>
    <w:rsid w:val="00D01C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72">
                <a:latin typeface="Times New Roman" pitchFamily="18" charset="0"/>
                <a:cs typeface="Times New Roman" pitchFamily="18" charset="0"/>
              </a:rPr>
              <a:t>Выезда дежурных караулов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47368421052475E-2"/>
          <c:y val="0.15748031496063156"/>
          <c:w val="0.44314789936073679"/>
          <c:h val="0.709433397265729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0769957433192021E-2"/>
                  <c:y val="8.405244640672828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177809888656985E-3"/>
                  <c:y val="1.44699455543959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160867520999515E-2"/>
                  <c:y val="-0.166016113359476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857659575887857E-2"/>
                  <c:y val="-4.01562737549654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4012684686551988E-3"/>
                  <c:y val="-5.9955711468753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332944932030314E-2"/>
                  <c:y val="-8.307480336326052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пожары в зоне обслуживания КУ "Центроспас-Югория"</c:v>
                </c:pt>
                <c:pt idx="1">
                  <c:v>аварии и несчастные случаи</c:v>
                </c:pt>
                <c:pt idx="2">
                  <c:v>ПТЗ,ПТУ</c:v>
                </c:pt>
                <c:pt idx="3">
                  <c:v>ложные</c:v>
                </c:pt>
                <c:pt idx="4">
                  <c:v>пожары в зоне обслуживания подразделений ФПС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112</c:v>
                </c:pt>
                <c:pt idx="1">
                  <c:v>57</c:v>
                </c:pt>
                <c:pt idx="2">
                  <c:v>680</c:v>
                </c:pt>
                <c:pt idx="3">
                  <c:v>164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6701">
          <a:noFill/>
        </a:ln>
      </c:spPr>
    </c:plotArea>
    <c:legend>
      <c:legendPos val="r"/>
      <c:layout>
        <c:manualLayout>
          <c:xMode val="edge"/>
          <c:yMode val="edge"/>
          <c:x val="0.61861022182719361"/>
          <c:y val="0.15644519281449898"/>
          <c:w val="0.31527726289122632"/>
          <c:h val="0.759675546967438"/>
        </c:manualLayout>
      </c:layout>
      <c:overlay val="0"/>
    </c:legend>
    <c:plotVisOnly val="1"/>
    <c:dispBlanksAs val="zero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5"/>
      <c:rAngAx val="1"/>
    </c:view3D>
    <c:floor>
      <c:thickness val="0"/>
    </c:floor>
    <c:sideWall>
      <c:thickness val="0"/>
      <c:spPr>
        <a:solidFill>
          <a:schemeClr val="accent1">
            <a:lumMod val="20000"/>
            <a:lumOff val="80000"/>
          </a:schemeClr>
        </a:solidFill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692366853255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378451742282201E-2"/>
                  <c:y val="-2.401837500248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712977857723574E-2"/>
                  <c:y val="-3.00778138613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093692447904631E-3"/>
                  <c:y val="-3.1338936149892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Управление </c:v>
                </c:pt>
                <c:pt idx="1">
                  <c:v>ПСС</c:v>
                </c:pt>
                <c:pt idx="2">
                  <c:v>филиал по Нефтеюганскому району</c:v>
                </c:pt>
                <c:pt idx="3">
                  <c:v>филиал по Нижневартовскому району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>
              <a:outerShdw blurRad="50800" dist="50800" dir="5400000" sx="4000" sy="4000" algn="ctr" rotWithShape="0">
                <a:srgbClr val="000000">
                  <a:alpha val="43137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1713131573361022E-2"/>
                  <c:y val="-3.202450000330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569543644404086E-2"/>
                  <c:y val="-4.5404500009613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69851075678978E-2"/>
                  <c:y val="-3.1777697016079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617508764481362E-2"/>
                  <c:y val="-3.6027562503723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Управление </c:v>
                </c:pt>
                <c:pt idx="1">
                  <c:v>ПСС</c:v>
                </c:pt>
                <c:pt idx="2">
                  <c:v>филиал по Нефтеюганскому району</c:v>
                </c:pt>
                <c:pt idx="3">
                  <c:v>филиал по Нижневартовскому району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gapDepth val="22"/>
        <c:shape val="box"/>
        <c:axId val="365652320"/>
        <c:axId val="365646832"/>
        <c:axId val="0"/>
      </c:bar3DChart>
      <c:catAx>
        <c:axId val="365652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46832"/>
        <c:crosses val="autoZero"/>
        <c:auto val="1"/>
        <c:lblAlgn val="ctr"/>
        <c:lblOffset val="100"/>
        <c:noMultiLvlLbl val="0"/>
      </c:catAx>
      <c:valAx>
        <c:axId val="365646832"/>
        <c:scaling>
          <c:orientation val="minMax"/>
          <c:max val="8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5652320"/>
        <c:crosses val="autoZero"/>
        <c:crossBetween val="between"/>
        <c:majorUnit val="1"/>
        <c:minorUnit val="0.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1"/>
    </c:view3D>
    <c:floor>
      <c:thickness val="0"/>
    </c:floor>
    <c:sideWall>
      <c:thickness val="0"/>
      <c:spPr>
        <a:solidFill>
          <a:schemeClr val="accent6">
            <a:lumMod val="20000"/>
            <a:lumOff val="80000"/>
          </a:schemeClr>
        </a:solidFill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8.0335721157094045E-2"/>
          <c:y val="3.0288109939186084E-2"/>
          <c:w val="0.91073988714415177"/>
          <c:h val="0.85809489175680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convex"/>
              <a:bevelB/>
            </a:sp3d>
          </c:spPr>
          <c:invertIfNegative val="0"/>
          <c:dLbls>
            <c:dLbl>
              <c:idx val="0"/>
              <c:layout>
                <c:manualLayout>
                  <c:x val="1.8732464127331201E-3"/>
                  <c:y val="0.33940969438350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387326357119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732464127331201E-3"/>
                  <c:y val="0.33541663915546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38333330189195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391319412348038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732464127331201E-3"/>
                  <c:y val="0.41128468848824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0.33940969438350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327430528699379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387326357119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0.33142358392742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0.419270798944326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8732464127331201E-3"/>
                  <c:y val="0.49513884827710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</c:strCache>
            </c:strRef>
          </c:cat>
          <c:val>
            <c:numRef>
              <c:f>Лист1!$B$2:$B$13</c:f>
              <c:numCache>
                <c:formatCode>#,##0</c:formatCode>
                <c:ptCount val="4"/>
                <c:pt idx="0">
                  <c:v>38485.040000000001</c:v>
                </c:pt>
                <c:pt idx="1">
                  <c:v>44712.46</c:v>
                </c:pt>
                <c:pt idx="2">
                  <c:v>46917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convex"/>
              <a:bevelB prst="convex"/>
            </a:sp3d>
          </c:spPr>
          <c:invertIfNegative val="0"/>
          <c:dLbls>
            <c:dLbl>
              <c:idx val="0"/>
              <c:layout>
                <c:manualLayout>
                  <c:x val="0"/>
                  <c:y val="0.327430528699379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732464127331201E-3"/>
                  <c:y val="0.37135413620783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732464127331201E-3"/>
                  <c:y val="0.49513884827710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732464127331201E-3"/>
                  <c:y val="0.45920135122473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732464127331201E-3"/>
                  <c:y val="0.359374970523710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732464127331201E-3"/>
                  <c:y val="0.33142358392742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732464127331201E-3"/>
                  <c:y val="0.311458307787217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732464127331201E-3"/>
                  <c:y val="0.319444418243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391319412348038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0.419270798944326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0.36736108097979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0.39930552280412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</c:strCache>
            </c:strRef>
          </c:cat>
          <c:val>
            <c:numRef>
              <c:f>Лист1!$C$2:$C$13</c:f>
              <c:numCache>
                <c:formatCode>#,##0</c:formatCode>
                <c:ptCount val="4"/>
                <c:pt idx="0">
                  <c:v>59986</c:v>
                </c:pt>
                <c:pt idx="1">
                  <c:v>65118</c:v>
                </c:pt>
                <c:pt idx="2">
                  <c:v>61140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gapDepth val="21"/>
        <c:shape val="box"/>
        <c:axId val="365646048"/>
        <c:axId val="365647224"/>
        <c:axId val="0"/>
      </c:bar3DChart>
      <c:catAx>
        <c:axId val="36564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5647224"/>
        <c:crossesAt val="10000"/>
        <c:auto val="1"/>
        <c:lblAlgn val="ctr"/>
        <c:lblOffset val="100"/>
        <c:noMultiLvlLbl val="0"/>
      </c:catAx>
      <c:valAx>
        <c:axId val="365647224"/>
        <c:scaling>
          <c:orientation val="minMax"/>
          <c:max val="80000"/>
          <c:min val="10000"/>
        </c:scaling>
        <c:delete val="0"/>
        <c:axPos val="l"/>
        <c:majorGridlines>
          <c:spPr>
            <a:ln>
              <a:solidFill>
                <a:schemeClr val="accent3">
                  <a:lumMod val="40000"/>
                  <a:lumOff val="60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4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332840593878661"/>
          <c:y val="2.1672324926775489E-2"/>
          <c:w val="6.9805568822335823E-2"/>
          <c:h val="0.1444121436669841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70"/>
      <c:rotY val="20"/>
      <c:depthPercent val="6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50622861905002E-3"/>
                  <c:y val="9.5119923504607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453773484696381E-3"/>
                  <c:y val="0.113482995436602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351868585714785E-3"/>
                  <c:y val="9.5119923504607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450622861905392E-3"/>
                  <c:y val="0.1902398470092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450622861905002E-3"/>
                  <c:y val="0.2179831580313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.210056497739342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450622861905002E-3"/>
                  <c:y val="0.158533205841013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865137523958802E-17"/>
                  <c:y val="0.107009913942683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11097324408870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0.170423196279088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0"/>
                <c:pt idx="0">
                  <c:v>Белоярский 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Н-Вартовский</c:v>
                </c:pt>
                <c:pt idx="4">
                  <c:v>Н-Юганский</c:v>
                </c:pt>
                <c:pt idx="5">
                  <c:v>Октябрьский</c:v>
                </c:pt>
                <c:pt idx="6">
                  <c:v>Сургутский</c:v>
                </c:pt>
                <c:pt idx="7">
                  <c:v>Советский</c:v>
                </c:pt>
                <c:pt idx="8">
                  <c:v>Х-Мансийский</c:v>
                </c:pt>
                <c:pt idx="9">
                  <c:v>Управление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2353</c:v>
                </c:pt>
                <c:pt idx="1">
                  <c:v>2585</c:v>
                </c:pt>
                <c:pt idx="2">
                  <c:v>2777</c:v>
                </c:pt>
                <c:pt idx="3">
                  <c:v>4708</c:v>
                </c:pt>
                <c:pt idx="4">
                  <c:v>5950</c:v>
                </c:pt>
                <c:pt idx="5">
                  <c:v>10989</c:v>
                </c:pt>
                <c:pt idx="6">
                  <c:v>3229</c:v>
                </c:pt>
                <c:pt idx="7">
                  <c:v>3914</c:v>
                </c:pt>
                <c:pt idx="8">
                  <c:v>4281</c:v>
                </c:pt>
                <c:pt idx="9">
                  <c:v>5908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447018518233945E-3"/>
                  <c:y val="-6.3214607120387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723509259116972E-2"/>
                  <c:y val="-3.7928764272232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0"/>
                <c:pt idx="0">
                  <c:v>Белоярский 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Н-Вартовский</c:v>
                </c:pt>
                <c:pt idx="4">
                  <c:v>Н-Юганский</c:v>
                </c:pt>
                <c:pt idx="5">
                  <c:v>Октябрьский</c:v>
                </c:pt>
                <c:pt idx="6">
                  <c:v>Сургутский</c:v>
                </c:pt>
                <c:pt idx="7">
                  <c:v>Советский</c:v>
                </c:pt>
                <c:pt idx="8">
                  <c:v>Х-Мансийский</c:v>
                </c:pt>
                <c:pt idx="9">
                  <c:v>Управление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2883</c:v>
                </c:pt>
                <c:pt idx="1">
                  <c:v>1532</c:v>
                </c:pt>
                <c:pt idx="2">
                  <c:v>3174</c:v>
                </c:pt>
                <c:pt idx="3">
                  <c:v>9392</c:v>
                </c:pt>
                <c:pt idx="4">
                  <c:v>9637</c:v>
                </c:pt>
                <c:pt idx="5">
                  <c:v>9871</c:v>
                </c:pt>
                <c:pt idx="6">
                  <c:v>8018</c:v>
                </c:pt>
                <c:pt idx="7">
                  <c:v>3532</c:v>
                </c:pt>
                <c:pt idx="8">
                  <c:v>4760</c:v>
                </c:pt>
                <c:pt idx="9">
                  <c:v>8135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Белоярский </c:v>
                </c:pt>
                <c:pt idx="1">
                  <c:v>Березовский</c:v>
                </c:pt>
                <c:pt idx="2">
                  <c:v>Кондинский</c:v>
                </c:pt>
                <c:pt idx="3">
                  <c:v>Н-Вартовский</c:v>
                </c:pt>
                <c:pt idx="4">
                  <c:v>Н-Юганский</c:v>
                </c:pt>
                <c:pt idx="5">
                  <c:v>Октябрьский</c:v>
                </c:pt>
                <c:pt idx="6">
                  <c:v>Сургутский</c:v>
                </c:pt>
                <c:pt idx="7">
                  <c:v>Советский</c:v>
                </c:pt>
                <c:pt idx="8">
                  <c:v>Х-Мансийский</c:v>
                </c:pt>
                <c:pt idx="9">
                  <c:v>Управление</c:v>
                </c:pt>
              </c:strCache>
            </c:strRef>
          </c:cat>
          <c:val>
            <c:numRef>
              <c:f>Лист1!$D$2:$D$12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32"/>
        <c:shape val="box"/>
        <c:axId val="365659768"/>
        <c:axId val="365656632"/>
        <c:axId val="517608184"/>
      </c:bar3DChart>
      <c:catAx>
        <c:axId val="365659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56632"/>
        <c:crosses val="autoZero"/>
        <c:auto val="1"/>
        <c:lblAlgn val="ctr"/>
        <c:lblOffset val="100"/>
        <c:noMultiLvlLbl val="0"/>
      </c:catAx>
      <c:valAx>
        <c:axId val="365656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59768"/>
        <c:crosses val="autoZero"/>
        <c:crossBetween val="between"/>
      </c:valAx>
      <c:serAx>
        <c:axId val="517608184"/>
        <c:scaling>
          <c:orientation val="minMax"/>
        </c:scaling>
        <c:delete val="1"/>
        <c:axPos val="b"/>
        <c:majorTickMark val="out"/>
        <c:minorTickMark val="none"/>
        <c:tickLblPos val="none"/>
        <c:crossAx val="365656632"/>
        <c:crosses val="autoZero"/>
      </c:serAx>
    </c:plotArea>
    <c:legend>
      <c:legendPos val="r"/>
      <c:layout>
        <c:manualLayout>
          <c:xMode val="edge"/>
          <c:yMode val="edge"/>
          <c:x val="0.73021804980395466"/>
          <c:y val="0.81277446841444645"/>
          <c:w val="0.22026090713501764"/>
          <c:h val="0.1473004416460494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257018505598244E-2"/>
          <c:y val="1.8243706083824723E-2"/>
          <c:w val="0.78926093890161508"/>
          <c:h val="0.7213224580111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102465931148793E-3"/>
                  <c:y val="-2.573352491091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223209588694664E-3"/>
                  <c:y val="-6.2164488177644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119082046055218E-3"/>
                  <c:y val="-1.4710885271039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186654135900571E-3"/>
                  <c:y val="-2.1903727264523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277726397058025E-6"/>
                  <c:y val="-2.6373929381330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277726397058025E-6"/>
                  <c:y val="-1.5774104032311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3290781678539991E-3"/>
                  <c:y val="-1.5264201048063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322128311633166E-2"/>
                  <c:y val="9.2327170383108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084188204751747E-3"/>
                  <c:y val="-2.7990200811792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1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 formatCode="General">
                  <c:v>1925</c:v>
                </c:pt>
                <c:pt idx="1">
                  <c:v>2876</c:v>
                </c:pt>
                <c:pt idx="2" formatCode="General">
                  <c:v>9773</c:v>
                </c:pt>
                <c:pt idx="3" formatCode="General">
                  <c:v>9645</c:v>
                </c:pt>
                <c:pt idx="4" formatCode="General">
                  <c:v>7793</c:v>
                </c:pt>
                <c:pt idx="5" formatCode="General">
                  <c:v>4235</c:v>
                </c:pt>
                <c:pt idx="6" formatCode="General">
                  <c:v>10876</c:v>
                </c:pt>
                <c:pt idx="7" formatCode="General">
                  <c:v>14575</c:v>
                </c:pt>
                <c:pt idx="8" formatCode="General">
                  <c:v>4550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211578308260162E-3"/>
                  <c:y val="-1.1792756272951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315705850899634E-3"/>
                  <c:y val="-9.5579183223824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428141450991877E-3"/>
                  <c:y val="-1.35826788745193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en-US" b="0"/>
                      <a:t>5</a:t>
                    </a:r>
                    <a:r>
                      <a:rPr lang="en-US"/>
                      <a:t>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4428141450992294E-3"/>
                  <c:y val="-2.6926982050520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223209588694664E-3"/>
                  <c:y val="-2.7501872670015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223209588694664E-3"/>
                  <c:y val="-1.409258185876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2221547977204016E-3"/>
                  <c:y val="-1.8030779933186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1104293703788503E-2"/>
                  <c:y val="-6.3679989307297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332567551984347E-3"/>
                  <c:y val="-3.4119824044004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Лист1!$C$2:$C$10</c:f>
              <c:numCache>
                <c:formatCode>0</c:formatCode>
                <c:ptCount val="9"/>
                <c:pt idx="0" formatCode="General">
                  <c:v>1906</c:v>
                </c:pt>
                <c:pt idx="1">
                  <c:v>2604</c:v>
                </c:pt>
                <c:pt idx="2" formatCode="General">
                  <c:v>9502</c:v>
                </c:pt>
                <c:pt idx="3" formatCode="General">
                  <c:v>9428</c:v>
                </c:pt>
                <c:pt idx="4" formatCode="General">
                  <c:v>7741</c:v>
                </c:pt>
                <c:pt idx="5" formatCode="General">
                  <c:v>4210</c:v>
                </c:pt>
                <c:pt idx="6" formatCode="General">
                  <c:v>11276</c:v>
                </c:pt>
                <c:pt idx="7" formatCode="General">
                  <c:v>14206</c:v>
                </c:pt>
                <c:pt idx="8" formatCode="General">
                  <c:v>4191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65662904"/>
        <c:axId val="365658592"/>
        <c:axId val="0"/>
      </c:bar3DChart>
      <c:catAx>
        <c:axId val="365662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58592"/>
        <c:crosses val="autoZero"/>
        <c:auto val="1"/>
        <c:lblAlgn val="ctr"/>
        <c:lblOffset val="100"/>
        <c:noMultiLvlLbl val="0"/>
      </c:catAx>
      <c:valAx>
        <c:axId val="36565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62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17821190072768"/>
          <c:y val="0.86746513188093066"/>
          <c:w val="0.18683444632712384"/>
          <c:h val="0.108119063592386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257018505598202E-2"/>
          <c:y val="1.8243706083824723E-2"/>
          <c:w val="0.78926093890161486"/>
          <c:h val="0.7213224580111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11291748410589E-3"/>
                  <c:y val="-4.3816144696780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23064368827243E-7"/>
                  <c:y val="-2.6289686818068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222583496821179E-3"/>
                  <c:y val="-3.5052915757424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222583496821179E-3"/>
                  <c:y val="-2.1908072348390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111291748411366E-3"/>
                  <c:y val="-3.0671301287746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111291748410589E-3"/>
                  <c:y val="-2.6289686818068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666937622615972E-2"/>
                  <c:y val="6.1342602575492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111291748410589E-3"/>
                  <c:y val="-5.696098810581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1003</c:v>
                </c:pt>
                <c:pt idx="1">
                  <c:v>914</c:v>
                </c:pt>
                <c:pt idx="2">
                  <c:v>8262</c:v>
                </c:pt>
                <c:pt idx="3">
                  <c:v>12000</c:v>
                </c:pt>
                <c:pt idx="4">
                  <c:v>7621</c:v>
                </c:pt>
                <c:pt idx="5">
                  <c:v>4129</c:v>
                </c:pt>
                <c:pt idx="6">
                  <c:v>9706</c:v>
                </c:pt>
                <c:pt idx="7">
                  <c:v>20821</c:v>
                </c:pt>
                <c:pt idx="8">
                  <c:v>3906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222583496821179E-3"/>
                  <c:y val="-8.7632289393560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44516699364274E-3"/>
                  <c:y val="-3.9434530227102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555645874205292E-2"/>
                  <c:y val="-2.1908072348390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66775049046355E-2"/>
                  <c:y val="-2.1908072348390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4445166993642375E-3"/>
                  <c:y val="-3.9434530227102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4445166993642375E-3"/>
                  <c:y val="-3.9434530227102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555645874205292E-2"/>
                  <c:y val="-1.3144843409034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3333875245231777E-3"/>
                  <c:y val="-4.8197759166458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954</c:v>
                </c:pt>
                <c:pt idx="1">
                  <c:v>879</c:v>
                </c:pt>
                <c:pt idx="2">
                  <c:v>6561</c:v>
                </c:pt>
                <c:pt idx="3">
                  <c:v>10701</c:v>
                </c:pt>
                <c:pt idx="4">
                  <c:v>7496</c:v>
                </c:pt>
                <c:pt idx="5">
                  <c:v>4105</c:v>
                </c:pt>
                <c:pt idx="6">
                  <c:v>9141</c:v>
                </c:pt>
                <c:pt idx="7">
                  <c:v>19945</c:v>
                </c:pt>
                <c:pt idx="8">
                  <c:v>4361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656240"/>
        <c:axId val="365660944"/>
        <c:axId val="0"/>
      </c:bar3DChart>
      <c:catAx>
        <c:axId val="36565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60944"/>
        <c:crosses val="autoZero"/>
        <c:auto val="1"/>
        <c:lblAlgn val="ctr"/>
        <c:lblOffset val="100"/>
        <c:noMultiLvlLbl val="0"/>
      </c:catAx>
      <c:valAx>
        <c:axId val="36566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5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66259248014569"/>
          <c:y val="0.81043710931418533"/>
          <c:w val="0.1869014163851227"/>
          <c:h val="0.1404858550974494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257018505598202E-2"/>
          <c:y val="1.8243706083824723E-2"/>
          <c:w val="0.78926093890161453"/>
          <c:h val="0.7213224580111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192724673265798E-3"/>
                  <c:y val="-1.5480554840325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277529156529627E-3"/>
                  <c:y val="-3.314023974517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616829067252123E-6"/>
                  <c:y val="-2.1668318198318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343736681746904E-2"/>
                  <c:y val="3.0330592422423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194387506270994E-3"/>
                  <c:y val="-1.8280170362270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3395508322229783E-3"/>
                  <c:y val="-1.713580197373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616829067252123E-6"/>
                  <c:y val="-3.380828336939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257575160468304E-3"/>
                  <c:y val="-2.5082474406832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096362336632877E-3"/>
                  <c:y val="-3.1852825308078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</c:v>
                </c:pt>
                <c:pt idx="1">
                  <c:v>6</c:v>
                </c:pt>
                <c:pt idx="2">
                  <c:v>126</c:v>
                </c:pt>
                <c:pt idx="3">
                  <c:v>175</c:v>
                </c:pt>
                <c:pt idx="4">
                  <c:v>13</c:v>
                </c:pt>
                <c:pt idx="5">
                  <c:v>32</c:v>
                </c:pt>
                <c:pt idx="6">
                  <c:v>93</c:v>
                </c:pt>
                <c:pt idx="7">
                  <c:v>146</c:v>
                </c:pt>
                <c:pt idx="8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289087009898689E-3"/>
                  <c:y val="-7.6063343019593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214341502333046E-3"/>
                  <c:y val="-3.2250381858640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666297850306077E-2"/>
                  <c:y val="-1.7222372699234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124160414830273E-2"/>
                  <c:y val="9.3156045404673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096362336632877E-3"/>
                  <c:y val="8.40441978850747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3290749842903867E-3"/>
                  <c:y val="-1.538283766948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289478055749424E-3"/>
                  <c:y val="-7.22673893405609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78042373308338E-2"/>
                  <c:y val="-3.1016098811008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096362336632877E-3"/>
                  <c:y val="1.7764833039253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35</c:v>
                </c:pt>
                <c:pt idx="1">
                  <c:v>5</c:v>
                </c:pt>
                <c:pt idx="2">
                  <c:v>108</c:v>
                </c:pt>
                <c:pt idx="3">
                  <c:v>158</c:v>
                </c:pt>
                <c:pt idx="4">
                  <c:v>12</c:v>
                </c:pt>
                <c:pt idx="5">
                  <c:v>29</c:v>
                </c:pt>
                <c:pt idx="6">
                  <c:v>84</c:v>
                </c:pt>
                <c:pt idx="7">
                  <c:v>115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657024"/>
        <c:axId val="365657808"/>
        <c:axId val="0"/>
      </c:bar3DChart>
      <c:catAx>
        <c:axId val="365657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57808"/>
        <c:crosses val="autoZero"/>
        <c:auto val="1"/>
        <c:lblAlgn val="ctr"/>
        <c:lblOffset val="100"/>
        <c:noMultiLvlLbl val="0"/>
      </c:catAx>
      <c:valAx>
        <c:axId val="36565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5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30938670894258"/>
          <c:y val="0.79688427128813732"/>
          <c:w val="0.18701982579163937"/>
          <c:h val="0.156498321902655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257018505598202E-2"/>
          <c:y val="1.8243706083824723E-2"/>
          <c:w val="0.78926093890161431"/>
          <c:h val="0.7213224580111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090834650714313E-3"/>
                  <c:y val="-2.038066998983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22405269036497E-3"/>
                  <c:y val="-1.7020141715530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188315747391184E-3"/>
                  <c:y val="-2.5649134955264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201608639316325E-3"/>
                  <c:y val="-3.013896348509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082526593261108E-3"/>
                  <c:y val="-2.1400480276269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211578308260162E-3"/>
                  <c:y val="-2.1023553659702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100804319657386E-3"/>
                  <c:y val="-3.2333201649451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201608639316325E-3"/>
                  <c:y val="-3.04637344069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6464459625665537E-7"/>
                  <c:y val="-2.768579633977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10</c:v>
                </c:pt>
                <c:pt idx="2">
                  <c:v>43</c:v>
                </c:pt>
                <c:pt idx="3">
                  <c:v>22</c:v>
                </c:pt>
                <c:pt idx="4">
                  <c:v>9</c:v>
                </c:pt>
                <c:pt idx="5">
                  <c:v>71</c:v>
                </c:pt>
                <c:pt idx="6">
                  <c:v>33</c:v>
                </c:pt>
                <c:pt idx="7">
                  <c:v>35</c:v>
                </c:pt>
                <c:pt idx="8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39324760968878E-3"/>
                  <c:y val="-1.7587935980919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327337131334109E-3"/>
                  <c:y val="-1.7933421221227444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550402159829079E-2"/>
                  <c:y val="-1.5945586444549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315705850899634E-3"/>
                  <c:y val="-1.5819451040968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550568320978145E-2"/>
                  <c:y val="-1.3030046118950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198285416335819E-3"/>
                  <c:y val="-1.8190870608009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295766513011918E-3"/>
                  <c:y val="-2.471699062381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2198285416335047E-3"/>
                  <c:y val="-2.2157662596303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2208255085278874E-3"/>
                  <c:y val="-3.0308377018351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</c:v>
                </c:pt>
                <c:pt idx="1">
                  <c:v>9</c:v>
                </c:pt>
                <c:pt idx="2">
                  <c:v>42</c:v>
                </c:pt>
                <c:pt idx="3">
                  <c:v>25</c:v>
                </c:pt>
                <c:pt idx="4">
                  <c:v>8</c:v>
                </c:pt>
                <c:pt idx="5">
                  <c:v>69</c:v>
                </c:pt>
                <c:pt idx="6">
                  <c:v>35</c:v>
                </c:pt>
                <c:pt idx="7">
                  <c:v>35</c:v>
                </c:pt>
                <c:pt idx="8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661728"/>
        <c:axId val="365662120"/>
        <c:axId val="0"/>
      </c:bar3DChart>
      <c:catAx>
        <c:axId val="365661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62120"/>
        <c:crosses val="autoZero"/>
        <c:auto val="1"/>
        <c:lblAlgn val="ctr"/>
        <c:lblOffset val="100"/>
        <c:noMultiLvlLbl val="0"/>
      </c:catAx>
      <c:valAx>
        <c:axId val="365662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6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48375178572529"/>
          <c:y val="0.80453698012982799"/>
          <c:w val="0.18696060234006406"/>
          <c:h val="0.1531713520602744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257018505598202E-2"/>
          <c:y val="1.8243706083824723E-2"/>
          <c:w val="0.78926093890161431"/>
          <c:h val="0.7213224580111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135010986942339E-3"/>
                  <c:y val="-1.9099910230999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112326441254936E-3"/>
                  <c:y val="-5.6861106913990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189196358746195E-2"/>
                  <c:y val="3.7267467180986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067505493471174E-3"/>
                  <c:y val="-2.6359200433735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4299902605740502E-3"/>
                  <c:y val="-4.2475402405098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135010986942339E-3"/>
                  <c:y val="-5.2157566815689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940315927920616E-6"/>
                  <c:y val="-3.801272764440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3232397112269346E-3"/>
                  <c:y val="-4.0218289767222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2149951302870251E-3"/>
                  <c:y val="-3.061789513914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15</c:v>
                </c:pt>
                <c:pt idx="2">
                  <c:v>78</c:v>
                </c:pt>
                <c:pt idx="3">
                  <c:v>70</c:v>
                </c:pt>
                <c:pt idx="4">
                  <c:v>34</c:v>
                </c:pt>
                <c:pt idx="5">
                  <c:v>30</c:v>
                </c:pt>
                <c:pt idx="6">
                  <c:v>26</c:v>
                </c:pt>
                <c:pt idx="7">
                  <c:v>91</c:v>
                </c:pt>
                <c:pt idx="8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191452180447815E-3"/>
                  <c:y val="-1.0926931588911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260617709022093E-3"/>
                  <c:y val="-1.9189234830372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277218060053472E-3"/>
                  <c:y val="-2.4467385411204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179831934726101E-3"/>
                  <c:y val="-3.189288158491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095726090223912E-3"/>
                  <c:y val="-4.833749588929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208052531478822E-3"/>
                  <c:y val="-3.5445867515176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275558024949987E-3"/>
                  <c:y val="-2.8222573792784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435966386945222E-3"/>
                  <c:y val="-1.6161975273528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3262277744125196E-3"/>
                  <c:y val="-1.9285225444623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Березовский</c:v>
                </c:pt>
                <c:pt idx="1">
                  <c:v>Белоярский</c:v>
                </c:pt>
                <c:pt idx="2">
                  <c:v>Советский</c:v>
                </c:pt>
                <c:pt idx="3">
                  <c:v>Кондинский</c:v>
                </c:pt>
                <c:pt idx="4">
                  <c:v>Октябрьский</c:v>
                </c:pt>
                <c:pt idx="5">
                  <c:v>Ханты-Мансийский</c:v>
                </c:pt>
                <c:pt idx="6">
                  <c:v>Нефтеюганский</c:v>
                </c:pt>
                <c:pt idx="7">
                  <c:v>Сургутский</c:v>
                </c:pt>
                <c:pt idx="8">
                  <c:v>Нижневартовский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</c:v>
                </c:pt>
                <c:pt idx="1">
                  <c:v>14</c:v>
                </c:pt>
                <c:pt idx="2">
                  <c:v>70</c:v>
                </c:pt>
                <c:pt idx="3">
                  <c:v>65</c:v>
                </c:pt>
                <c:pt idx="4">
                  <c:v>34</c:v>
                </c:pt>
                <c:pt idx="5">
                  <c:v>29</c:v>
                </c:pt>
                <c:pt idx="6">
                  <c:v>26</c:v>
                </c:pt>
                <c:pt idx="7">
                  <c:v>83</c:v>
                </c:pt>
                <c:pt idx="8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659376"/>
        <c:axId val="365662512"/>
        <c:axId val="0"/>
      </c:bar3DChart>
      <c:catAx>
        <c:axId val="36565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62512"/>
        <c:crosses val="autoZero"/>
        <c:auto val="1"/>
        <c:lblAlgn val="ctr"/>
        <c:lblOffset val="100"/>
        <c:noMultiLvlLbl val="0"/>
      </c:catAx>
      <c:valAx>
        <c:axId val="36566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5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39096187659999"/>
          <c:y val="0.68167375290944865"/>
          <c:w val="0.18115032746209794"/>
          <c:h val="0.210415749083315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93174061433494"/>
          <c:y val="3.903903903903904E-2"/>
          <c:w val="0.36006825938567177"/>
          <c:h val="0.6246246246246357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Подача первого ствола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699346800042938E-2"/>
                  <c:y val="1.1905003906820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265795733390582E-2"/>
                  <c:y val="7.806018409701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КУ "Центроспас-Югория" время, минуты</c:v>
                </c:pt>
                <c:pt idx="1">
                  <c:v>по ХМАО-Югре время, минуты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0.98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Прибытие 1 подразделения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3159757935059E-2"/>
                  <c:y val="1.1971070468882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049209420044848E-3"/>
                  <c:y val="1.1971070468882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КУ "Центроспас-Югория" время, минуты</c:v>
                </c:pt>
                <c:pt idx="1">
                  <c:v>по ХМАО-Югре время, минуты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4.5199999999999996</c:v>
                </c:pt>
                <c:pt idx="1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Тушение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330007016870161E-2"/>
                  <c:y val="1.6005259914748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82779741291144E-2"/>
                  <c:y val="1.6070373593703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КУ "Центроспас-Югория" время, минуты</c:v>
                </c:pt>
                <c:pt idx="1">
                  <c:v>по ХМАО-Югре время, минуты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12.639999999999999</c:v>
                </c:pt>
                <c:pt idx="1">
                  <c:v>15.350000000000005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Ликвидация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405031435686161E-2"/>
                  <c:y val="1.6005259914748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16977895330881E-2"/>
                  <c:y val="1.6004942287046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КУ "Центроспас-Югория" время, минуты</c:v>
                </c:pt>
                <c:pt idx="1">
                  <c:v>по ХМАО-Югре время, минуты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6.6499999999999995</c:v>
                </c:pt>
                <c:pt idx="1">
                  <c:v>10.07</c:v>
                </c:pt>
              </c:numCache>
            </c:numRef>
          </c:val>
        </c:ser>
        <c:ser>
          <c:idx val="4"/>
          <c:order val="4"/>
          <c:tx>
            <c:strRef>
              <c:f>Лист1!$D$1</c:f>
              <c:strCache>
                <c:ptCount val="1"/>
                <c:pt idx="0">
                  <c:v>Локализация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85336359414783E-2"/>
                  <c:y val="-1.9629391997052752E-4"/>
                </c:manualLayout>
              </c:layout>
              <c:spPr>
                <a:noFill/>
                <a:ln w="25425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09813190888893E-2"/>
                  <c:y val="3.8375778981940157E-3"/>
                </c:manualLayout>
              </c:layout>
              <c:spPr>
                <a:noFill/>
                <a:ln w="25425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КУ "Центроспас-Югория" время, минуты</c:v>
                </c:pt>
                <c:pt idx="1">
                  <c:v>по ХМАО-Югре время, минуты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6.01</c:v>
                </c:pt>
                <c:pt idx="1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648792"/>
        <c:axId val="365653888"/>
        <c:axId val="0"/>
      </c:bar3DChart>
      <c:catAx>
        <c:axId val="3656487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53888"/>
        <c:crosses val="autoZero"/>
        <c:auto val="1"/>
        <c:lblAlgn val="ctr"/>
        <c:lblOffset val="100"/>
        <c:noMultiLvlLbl val="0"/>
      </c:catAx>
      <c:valAx>
        <c:axId val="365653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648792"/>
        <c:crosses val="max"/>
        <c:crossBetween val="between"/>
      </c:val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6839005369356127"/>
          <c:y val="0.2155131439435487"/>
          <c:w val="0.30241522423112366"/>
          <c:h val="0.552811534344707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492979719188984"/>
          <c:y val="3.5031847133758252E-2"/>
          <c:w val="0.42121684867394732"/>
          <c:h val="0.7452229299363055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 года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Ханты-Мансийский район</c:v>
                </c:pt>
                <c:pt idx="1">
                  <c:v>Нижневартовский район</c:v>
                </c:pt>
                <c:pt idx="2">
                  <c:v>Сургутский район</c:v>
                </c:pt>
                <c:pt idx="3">
                  <c:v>Кондинский район</c:v>
                </c:pt>
                <c:pt idx="4">
                  <c:v>Нефтеюганский район</c:v>
                </c:pt>
                <c:pt idx="5">
                  <c:v>Октябрьский район</c:v>
                </c:pt>
                <c:pt idx="6">
                  <c:v>Березовский район</c:v>
                </c:pt>
                <c:pt idx="7">
                  <c:v>Белоярский район</c:v>
                </c:pt>
                <c:pt idx="8">
                  <c:v>Советский район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4.59</c:v>
                </c:pt>
                <c:pt idx="1">
                  <c:v>4.59</c:v>
                </c:pt>
                <c:pt idx="2">
                  <c:v>4.38</c:v>
                </c:pt>
                <c:pt idx="3">
                  <c:v>4.24</c:v>
                </c:pt>
                <c:pt idx="4">
                  <c:v>4.49</c:v>
                </c:pt>
                <c:pt idx="5">
                  <c:v>4.4000000000000004</c:v>
                </c:pt>
                <c:pt idx="6">
                  <c:v>4.3199999999999985</c:v>
                </c:pt>
                <c:pt idx="7">
                  <c:v>4.4700000000000024</c:v>
                </c:pt>
                <c:pt idx="8">
                  <c:v>4.41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года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Ханты-Мансийский район</c:v>
                </c:pt>
                <c:pt idx="1">
                  <c:v>Нижневартовский район</c:v>
                </c:pt>
                <c:pt idx="2">
                  <c:v>Сургутский район</c:v>
                </c:pt>
                <c:pt idx="3">
                  <c:v>Кондинский район</c:v>
                </c:pt>
                <c:pt idx="4">
                  <c:v>Нефтеюганский район</c:v>
                </c:pt>
                <c:pt idx="5">
                  <c:v>Октябрьский район</c:v>
                </c:pt>
                <c:pt idx="6">
                  <c:v>Березовский район</c:v>
                </c:pt>
                <c:pt idx="7">
                  <c:v>Белоярский район</c:v>
                </c:pt>
                <c:pt idx="8">
                  <c:v>Советский район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4.58</c:v>
                </c:pt>
                <c:pt idx="1">
                  <c:v>4.58</c:v>
                </c:pt>
                <c:pt idx="2">
                  <c:v>4.21</c:v>
                </c:pt>
                <c:pt idx="3">
                  <c:v>4.42</c:v>
                </c:pt>
                <c:pt idx="4">
                  <c:v>4.55</c:v>
                </c:pt>
                <c:pt idx="5">
                  <c:v>4.3499999999999996</c:v>
                </c:pt>
                <c:pt idx="6">
                  <c:v>4.2</c:v>
                </c:pt>
                <c:pt idx="7">
                  <c:v>4.0999999999999996</c:v>
                </c:pt>
                <c:pt idx="8">
                  <c:v>4.3899999999999997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650360"/>
        <c:axId val="365644088"/>
        <c:axId val="0"/>
      </c:bar3DChart>
      <c:catAx>
        <c:axId val="365650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44088"/>
        <c:crosses val="autoZero"/>
        <c:auto val="1"/>
        <c:lblAlgn val="ctr"/>
        <c:lblOffset val="100"/>
        <c:noMultiLvlLbl val="0"/>
      </c:catAx>
      <c:valAx>
        <c:axId val="365644088"/>
        <c:scaling>
          <c:orientation val="minMax"/>
          <c:max val="5"/>
          <c:min val="2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650360"/>
        <c:crosses val="autoZero"/>
        <c:crossBetween val="between"/>
        <c:majorUnit val="0.5"/>
        <c:minorUnit val="0.05"/>
      </c:valAx>
      <c:spPr>
        <a:noFill/>
        <a:ln w="27694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3.6253776435045452E-2"/>
          <c:w val="0.70083109052917147"/>
          <c:h val="0.73173626024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773666189507527E-3"/>
                  <c:y val="0.182539682539684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364888252675708E-3"/>
                  <c:y val="0.23015873015873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795611031584466E-2"/>
                  <c:y val="0.182539682539684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Теоретическая подготовка</c:v>
                </c:pt>
                <c:pt idx="1">
                  <c:v>Пожарно-строевая подготовка</c:v>
                </c:pt>
                <c:pt idx="2">
                  <c:v>Физическая подготовка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4.3499999999999996</c:v>
                </c:pt>
                <c:pt idx="1">
                  <c:v>4.4800000000000004</c:v>
                </c:pt>
                <c:pt idx="2">
                  <c:v>4.4700000000000024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364888252675708E-3"/>
                  <c:y val="0.17063492063492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364888252675708E-3"/>
                  <c:y val="0.22619047619047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795611031584388E-2"/>
                  <c:y val="0.20634920634920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Теоретическая подготовка</c:v>
                </c:pt>
                <c:pt idx="1">
                  <c:v>Пожарно-строевая подготовка</c:v>
                </c:pt>
                <c:pt idx="2">
                  <c:v>Физическая подготовка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4.26</c:v>
                </c:pt>
                <c:pt idx="1">
                  <c:v>4.4300000000000024</c:v>
                </c:pt>
                <c:pt idx="2">
                  <c:v>4.4400000000000004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651536"/>
        <c:axId val="365649576"/>
        <c:axId val="0"/>
      </c:bar3DChart>
      <c:catAx>
        <c:axId val="3656515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49576"/>
        <c:crosses val="autoZero"/>
        <c:auto val="1"/>
        <c:lblAlgn val="ctr"/>
        <c:lblOffset val="100"/>
        <c:noMultiLvlLbl val="0"/>
      </c:catAx>
      <c:valAx>
        <c:axId val="365649576"/>
        <c:scaling>
          <c:orientation val="minMax"/>
          <c:max val="5"/>
          <c:min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5651536"/>
        <c:crosses val="autoZero"/>
        <c:crossBetween val="between"/>
        <c:majorUnit val="0.5"/>
        <c:minorUnit val="0.05"/>
      </c:valAx>
      <c:spPr>
        <a:noFill/>
        <a:ln w="25399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137254901960767"/>
          <c:y val="3.3232628398791542E-2"/>
          <c:w val="0.42320261437908924"/>
          <c:h val="0.7643504531722056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Физическая подготовка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Ханты-Мансийский район</c:v>
                </c:pt>
                <c:pt idx="1">
                  <c:v>Нижневартовский район</c:v>
                </c:pt>
                <c:pt idx="2">
                  <c:v>Сургутский район</c:v>
                </c:pt>
                <c:pt idx="3">
                  <c:v>Кондинский район</c:v>
                </c:pt>
                <c:pt idx="4">
                  <c:v>Нефтеюганский район</c:v>
                </c:pt>
                <c:pt idx="5">
                  <c:v>Октябрьский район</c:v>
                </c:pt>
                <c:pt idx="6">
                  <c:v>Березовский район</c:v>
                </c:pt>
                <c:pt idx="7">
                  <c:v>Белоярский район</c:v>
                </c:pt>
                <c:pt idx="8">
                  <c:v>Советский район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4.79</c:v>
                </c:pt>
                <c:pt idx="1">
                  <c:v>4.71</c:v>
                </c:pt>
                <c:pt idx="2">
                  <c:v>4.4700000000000024</c:v>
                </c:pt>
                <c:pt idx="3">
                  <c:v>4.25</c:v>
                </c:pt>
                <c:pt idx="4">
                  <c:v>4.34</c:v>
                </c:pt>
                <c:pt idx="5">
                  <c:v>4.3899999999999997</c:v>
                </c:pt>
                <c:pt idx="6">
                  <c:v>4.38</c:v>
                </c:pt>
                <c:pt idx="7">
                  <c:v>4.58</c:v>
                </c:pt>
                <c:pt idx="8">
                  <c:v>4.3099999999999996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ПСП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Ханты-Мансийский район</c:v>
                </c:pt>
                <c:pt idx="1">
                  <c:v>Нижневартовский район</c:v>
                </c:pt>
                <c:pt idx="2">
                  <c:v>Сургутский район</c:v>
                </c:pt>
                <c:pt idx="3">
                  <c:v>Кондинский район</c:v>
                </c:pt>
                <c:pt idx="4">
                  <c:v>Нефтеюганский район</c:v>
                </c:pt>
                <c:pt idx="5">
                  <c:v>Октябрьский район</c:v>
                </c:pt>
                <c:pt idx="6">
                  <c:v>Березовский район</c:v>
                </c:pt>
                <c:pt idx="7">
                  <c:v>Белоярский район</c:v>
                </c:pt>
                <c:pt idx="8">
                  <c:v>Советский район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4.5199999999999996</c:v>
                </c:pt>
                <c:pt idx="1">
                  <c:v>4.6399999999999997</c:v>
                </c:pt>
                <c:pt idx="2">
                  <c:v>4.4000000000000004</c:v>
                </c:pt>
                <c:pt idx="3">
                  <c:v>4.24</c:v>
                </c:pt>
                <c:pt idx="4">
                  <c:v>4.7</c:v>
                </c:pt>
                <c:pt idx="5">
                  <c:v>4.4700000000000024</c:v>
                </c:pt>
                <c:pt idx="6">
                  <c:v>4.2300000000000004</c:v>
                </c:pt>
                <c:pt idx="7">
                  <c:v>4.75</c:v>
                </c:pt>
                <c:pt idx="8">
                  <c:v>4.3899999999999997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Теоретическая подготовка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Ханты-Мансийский район</c:v>
                </c:pt>
                <c:pt idx="1">
                  <c:v>Нижневартовский район</c:v>
                </c:pt>
                <c:pt idx="2">
                  <c:v>Сургутский район</c:v>
                </c:pt>
                <c:pt idx="3">
                  <c:v>Кондинский район</c:v>
                </c:pt>
                <c:pt idx="4">
                  <c:v>Нефтеюганский район</c:v>
                </c:pt>
                <c:pt idx="5">
                  <c:v>Октябрьский район</c:v>
                </c:pt>
                <c:pt idx="6">
                  <c:v>Березовский район</c:v>
                </c:pt>
                <c:pt idx="7">
                  <c:v>Белоярский район</c:v>
                </c:pt>
                <c:pt idx="8">
                  <c:v>Советский район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4.4700000000000024</c:v>
                </c:pt>
                <c:pt idx="1">
                  <c:v>4.42</c:v>
                </c:pt>
                <c:pt idx="2">
                  <c:v>4.28</c:v>
                </c:pt>
                <c:pt idx="3">
                  <c:v>4.24</c:v>
                </c:pt>
                <c:pt idx="4">
                  <c:v>4.4400000000000004</c:v>
                </c:pt>
                <c:pt idx="5">
                  <c:v>4.33</c:v>
                </c:pt>
                <c:pt idx="6">
                  <c:v>4.3599999999999985</c:v>
                </c:pt>
                <c:pt idx="7">
                  <c:v>4.09</c:v>
                </c:pt>
                <c:pt idx="8">
                  <c:v>4.54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5644480"/>
        <c:axId val="365655064"/>
        <c:axId val="0"/>
      </c:bar3DChart>
      <c:catAx>
        <c:axId val="365644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655064"/>
        <c:crosses val="autoZero"/>
        <c:auto val="1"/>
        <c:lblAlgn val="ctr"/>
        <c:lblOffset val="100"/>
        <c:noMultiLvlLbl val="0"/>
      </c:catAx>
      <c:valAx>
        <c:axId val="365655064"/>
        <c:scaling>
          <c:orientation val="minMax"/>
          <c:max val="5"/>
          <c:min val="2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5644480"/>
        <c:crosses val="autoZero"/>
        <c:crossBetween val="between"/>
        <c:majorUnit val="0.5"/>
        <c:minorUnit val="0.05"/>
      </c:valAx>
      <c:spPr>
        <a:noFill/>
        <a:ln w="24750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Выезда на ДТП по времени суток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052805280528052E-2"/>
          <c:y val="0.3493150684931508"/>
          <c:w val="0.76567656765676573"/>
          <c:h val="0.34246575342465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4"/>
                <c:pt idx="0">
                  <c:v>Утро</c:v>
                </c:pt>
                <c:pt idx="1">
                  <c:v>День</c:v>
                </c:pt>
                <c:pt idx="2">
                  <c:v>Вечер</c:v>
                </c:pt>
                <c:pt idx="3">
                  <c:v>Ночь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5"/>
                <c:pt idx="0">
                  <c:v>19</c:v>
                </c:pt>
                <c:pt idx="1">
                  <c:v>38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4"/>
                <c:pt idx="0">
                  <c:v>Утро</c:v>
                </c:pt>
                <c:pt idx="1">
                  <c:v>День</c:v>
                </c:pt>
                <c:pt idx="2">
                  <c:v>Вечер</c:v>
                </c:pt>
                <c:pt idx="3">
                  <c:v>Ночь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5"/>
                <c:pt idx="0">
                  <c:v>17</c:v>
                </c:pt>
                <c:pt idx="1">
                  <c:v>15</c:v>
                </c:pt>
                <c:pt idx="2">
                  <c:v>27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65647616"/>
        <c:axId val="365648008"/>
        <c:axId val="0"/>
      </c:bar3DChart>
      <c:catAx>
        <c:axId val="365647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5648008"/>
        <c:crosses val="autoZero"/>
        <c:auto val="1"/>
        <c:lblAlgn val="ctr"/>
        <c:lblOffset val="100"/>
        <c:noMultiLvlLbl val="0"/>
      </c:catAx>
      <c:valAx>
        <c:axId val="365648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65647616"/>
        <c:crosses val="autoZero"/>
        <c:crossBetween val="between"/>
      </c:valAx>
      <c:spPr>
        <a:noFill/>
        <a:ln w="27035">
          <a:noFill/>
        </a:ln>
      </c:spPr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Укомплектованность филиалов КУ "Центроспас-Югория"
 основной пожарной техникой в 1 квартале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2020 года</a:t>
            </a:r>
          </a:p>
        </c:rich>
      </c:tx>
      <c:layout>
        <c:manualLayout>
          <c:xMode val="edge"/>
          <c:yMode val="edge"/>
          <c:x val="0.25210761687243455"/>
          <c:y val="1.7773234735110463E-3"/>
        </c:manualLayout>
      </c:layout>
      <c:overlay val="0"/>
      <c:spPr>
        <a:noFill/>
        <a:ln w="2539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098528265651392E-2"/>
          <c:y val="0.13575063631372938"/>
          <c:w val="0.87468224826697705"/>
          <c:h val="0.5200521884201501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% основной </c:v>
                </c:pt>
              </c:strCache>
            </c:strRef>
          </c:tx>
          <c:spPr>
            <a:solidFill>
              <a:srgbClr val="FFFF0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39127523624261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503802683905334E-2"/>
                  <c:y val="2.1730630752668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Белоярский </c:v>
                </c:pt>
                <c:pt idx="1">
                  <c:v>Березовский</c:v>
                </c:pt>
                <c:pt idx="2">
                  <c:v>Кондинский </c:v>
                </c:pt>
                <c:pt idx="3">
                  <c:v>Октябрьский </c:v>
                </c:pt>
                <c:pt idx="4">
                  <c:v>Сургутский </c:v>
                </c:pt>
                <c:pt idx="5">
                  <c:v>Советский </c:v>
                </c:pt>
                <c:pt idx="6">
                  <c:v>Х-Мансийский </c:v>
                </c:pt>
                <c:pt idx="7">
                  <c:v>Н-Вартовский </c:v>
                </c:pt>
                <c:pt idx="8">
                  <c:v>Н-Юганский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0.60000000000000064</c:v>
                </c:pt>
                <c:pt idx="1">
                  <c:v>0.53</c:v>
                </c:pt>
                <c:pt idx="2">
                  <c:v>0.66000000000000136</c:v>
                </c:pt>
                <c:pt idx="3">
                  <c:v>1</c:v>
                </c:pt>
                <c:pt idx="4">
                  <c:v>0.88000000000000034</c:v>
                </c:pt>
                <c:pt idx="5">
                  <c:v>1</c:v>
                </c:pt>
                <c:pt idx="6">
                  <c:v>0.7400000000000011</c:v>
                </c:pt>
                <c:pt idx="7">
                  <c:v>0.83000000000000063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box"/>
        <c:axId val="365653104"/>
        <c:axId val="365655456"/>
        <c:axId val="0"/>
      </c:bar3DChart>
      <c:catAx>
        <c:axId val="36565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5655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5655456"/>
        <c:scaling>
          <c:orientation val="minMax"/>
          <c:max val="1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5653104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Укомплектованность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техникой поисково спасательных отрядов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МПСО</c:v>
                </c:pt>
                <c:pt idx="1">
                  <c:v>ЗПСО Сургутский район</c:v>
                </c:pt>
                <c:pt idx="2">
                  <c:v>ЗПСО Кондинский район</c:v>
                </c:pt>
                <c:pt idx="3">
                  <c:v>ЗПСО Октябрьский район</c:v>
                </c:pt>
                <c:pt idx="4">
                  <c:v>ЗПСО Нижневартовский район</c:v>
                </c:pt>
                <c:pt idx="5">
                  <c:v>ЗПСО Березовский район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0.78</c:v>
                </c:pt>
                <c:pt idx="1">
                  <c:v>0.76000000000000056</c:v>
                </c:pt>
                <c:pt idx="2">
                  <c:v>0.96000000000000052</c:v>
                </c:pt>
                <c:pt idx="3">
                  <c:v>0.64000000000000068</c:v>
                </c:pt>
                <c:pt idx="4">
                  <c:v>0.68</c:v>
                </c:pt>
                <c:pt idx="5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5650752"/>
        <c:axId val="365655848"/>
      </c:barChart>
      <c:catAx>
        <c:axId val="36565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5655848"/>
        <c:crosses val="autoZero"/>
        <c:auto val="1"/>
        <c:lblAlgn val="ctr"/>
        <c:lblOffset val="100"/>
        <c:noMultiLvlLbl val="0"/>
      </c:catAx>
      <c:valAx>
        <c:axId val="365655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565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1"/>
    </c:view3D>
    <c:floor>
      <c:thickness val="0"/>
      <c:spPr>
        <a:solidFill>
          <a:schemeClr val="accent4">
            <a:lumMod val="60000"/>
            <a:lumOff val="40000"/>
          </a:schemeClr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49696160562258E-2"/>
          <c:y val="5.2631469899630932E-2"/>
          <c:w val="0.91863993476802963"/>
          <c:h val="0.578947368421052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rgbClr val="FF0000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1">
                  <c:v>филиалы Учреждения</c:v>
                </c:pt>
                <c:pt idx="2">
                  <c:v>Управление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ДТП  2020</c:v>
                </c:pt>
              </c:strCache>
            </c:strRef>
          </c:tx>
          <c:spPr>
            <a:solidFill>
              <a:srgbClr val="00B0F0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1">
                  <c:v>филиалы Учреждения</c:v>
                </c:pt>
                <c:pt idx="2">
                  <c:v>Управление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5645264"/>
        <c:axId val="365651928"/>
        <c:axId val="0"/>
      </c:bar3DChart>
      <c:catAx>
        <c:axId val="36564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5651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5651928"/>
        <c:scaling>
          <c:orientation val="minMax"/>
          <c:max val="3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5645264"/>
        <c:crosses val="autoZero"/>
        <c:crossBetween val="between"/>
        <c:majorUnit val="1"/>
        <c:minorUnit val="1"/>
      </c:valAx>
      <c:spPr>
        <a:noFill/>
        <a:ln w="25318">
          <a:noFill/>
        </a:ln>
      </c:spPr>
    </c:plotArea>
    <c:legend>
      <c:legendPos val="b"/>
      <c:layout>
        <c:manualLayout>
          <c:xMode val="edge"/>
          <c:yMode val="edge"/>
          <c:x val="0.75542564098245735"/>
          <c:y val="0.69889567356219584"/>
          <c:w val="0.24457438105217114"/>
          <c:h val="6.9298093253049767E-2"/>
        </c:manualLayout>
      </c:layout>
      <c:overlay val="0"/>
      <c:spPr>
        <a:noFill/>
        <a:ln w="3165">
          <a:noFill/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MosienkoVA</dc:creator>
  <cp:keywords/>
  <dc:description/>
  <cp:lastModifiedBy>Приёмная ФКУ ЦСЮ</cp:lastModifiedBy>
  <cp:revision>2</cp:revision>
  <cp:lastPrinted>2020-04-09T11:14:00Z</cp:lastPrinted>
  <dcterms:created xsi:type="dcterms:W3CDTF">2020-04-10T05:44:00Z</dcterms:created>
  <dcterms:modified xsi:type="dcterms:W3CDTF">2020-04-10T05:44:00Z</dcterms:modified>
</cp:coreProperties>
</file>