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1"/>
      </w:tblGrid>
      <w:tr w:rsidR="001C7C28">
        <w:trPr>
          <w:trHeight w:hRule="exact" w:val="1279"/>
        </w:trPr>
        <w:tc>
          <w:tcPr>
            <w:tcW w:w="99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28" w:rsidRDefault="00476288">
            <w:pPr>
              <w:ind w:firstLine="426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8" cy="590546"/>
                  <wp:effectExtent l="0" t="0" r="9522" b="4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t="32516" r="1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8" cy="59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C28">
        <w:trPr>
          <w:trHeight w:val="588"/>
        </w:trPr>
        <w:tc>
          <w:tcPr>
            <w:tcW w:w="99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28" w:rsidRDefault="00476288">
            <w:pPr>
              <w:pStyle w:val="3"/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  <w:p w:rsidR="001C7C28" w:rsidRDefault="0047628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УЛЬТ-ЯГУН</w:t>
            </w:r>
          </w:p>
        </w:tc>
      </w:tr>
      <w:tr w:rsidR="001C7C28">
        <w:trPr>
          <w:trHeight w:val="781"/>
        </w:trPr>
        <w:tc>
          <w:tcPr>
            <w:tcW w:w="99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28" w:rsidRDefault="004762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 муниципального района</w:t>
            </w:r>
          </w:p>
          <w:p w:rsidR="001C7C28" w:rsidRDefault="0047628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1C7C28">
        <w:trPr>
          <w:trHeight w:val="240"/>
        </w:trPr>
        <w:tc>
          <w:tcPr>
            <w:tcW w:w="99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28" w:rsidRDefault="006F3A0C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РЕШЕНИЕ</w:t>
            </w:r>
          </w:p>
        </w:tc>
      </w:tr>
      <w:tr w:rsidR="001C7C28">
        <w:trPr>
          <w:trHeight w:hRule="exact" w:val="432"/>
        </w:trPr>
        <w:tc>
          <w:tcPr>
            <w:tcW w:w="99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28" w:rsidRDefault="001C7C28">
            <w:pPr>
              <w:rPr>
                <w:sz w:val="28"/>
                <w:szCs w:val="28"/>
              </w:rPr>
            </w:pPr>
          </w:p>
        </w:tc>
      </w:tr>
      <w:tr w:rsidR="001C7C28">
        <w:tc>
          <w:tcPr>
            <w:tcW w:w="99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C28" w:rsidRDefault="006F3A0C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</w:t>
            </w:r>
            <w:r w:rsidR="00C0627F">
              <w:rPr>
                <w:sz w:val="28"/>
                <w:szCs w:val="28"/>
                <w:lang w:val="ru-RU"/>
              </w:rPr>
              <w:t xml:space="preserve"> ноября</w:t>
            </w:r>
            <w:r w:rsidR="00476288">
              <w:rPr>
                <w:sz w:val="28"/>
                <w:szCs w:val="28"/>
                <w:lang w:val="ru-RU"/>
              </w:rPr>
              <w:t xml:space="preserve"> 2023 года                                                 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B7591C">
              <w:rPr>
                <w:sz w:val="28"/>
                <w:szCs w:val="28"/>
                <w:lang w:val="ru-RU"/>
              </w:rPr>
              <w:t xml:space="preserve"> </w:t>
            </w:r>
            <w:r w:rsidR="00476288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>13</w:t>
            </w:r>
          </w:p>
          <w:p w:rsidR="001C7C28" w:rsidRPr="00E05A5A" w:rsidRDefault="00476288">
            <w:pPr>
              <w:pStyle w:val="2"/>
              <w:spacing w:after="0" w:line="24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 Ульт-Ягун</w:t>
            </w:r>
          </w:p>
        </w:tc>
      </w:tr>
    </w:tbl>
    <w:p w:rsidR="001C7C28" w:rsidRDefault="00476288">
      <w:pPr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C28" w:rsidRDefault="001C7C28">
      <w:pPr>
        <w:rPr>
          <w:rFonts w:ascii="Times New Roman" w:hAnsi="Times New Roman" w:cs="Times New Roman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8"/>
        <w:gridCol w:w="3883"/>
      </w:tblGrid>
      <w:tr w:rsidR="001C7C28">
        <w:tc>
          <w:tcPr>
            <w:tcW w:w="5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8" w:rsidRDefault="00476288">
            <w:pPr>
              <w:ind w:right="227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внесение изменений </w:t>
            </w:r>
          </w:p>
          <w:p w:rsidR="001C7C28" w:rsidRDefault="00476288">
            <w:pPr>
              <w:ind w:right="227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решение Совета депутатов</w:t>
            </w:r>
          </w:p>
          <w:p w:rsidR="001C7C28" w:rsidRDefault="00476288">
            <w:pPr>
              <w:ind w:right="227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сельского поселения Ульт-</w:t>
            </w:r>
            <w:bookmarkStart w:id="0" w:name="_GoBack"/>
            <w:r>
              <w:rPr>
                <w:rFonts w:ascii="Times New Roman" w:hAnsi="Times New Roman" w:cs="Times New Roman"/>
                <w:sz w:val="28"/>
              </w:rPr>
              <w:t>Я</w:t>
            </w:r>
            <w:bookmarkEnd w:id="0"/>
            <w:r>
              <w:rPr>
                <w:rFonts w:ascii="Times New Roman" w:hAnsi="Times New Roman" w:cs="Times New Roman"/>
                <w:sz w:val="28"/>
              </w:rPr>
              <w:t>гун</w:t>
            </w:r>
          </w:p>
          <w:p w:rsidR="001C7C28" w:rsidRDefault="00476288">
            <w:pPr>
              <w:ind w:right="227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30.08.2021 № 147</w:t>
            </w:r>
          </w:p>
        </w:tc>
        <w:tc>
          <w:tcPr>
            <w:tcW w:w="3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8" w:rsidRDefault="001C7C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7C28" w:rsidRDefault="001C7C28"/>
    <w:p w:rsidR="001C7C28" w:rsidRDefault="001C7C28">
      <w:pPr>
        <w:rPr>
          <w:rFonts w:ascii="Times New Roman" w:hAnsi="Times New Roman" w:cs="Times New Roman"/>
          <w:sz w:val="24"/>
          <w:szCs w:val="24"/>
        </w:rPr>
      </w:pPr>
    </w:p>
    <w:p w:rsidR="001C7C28" w:rsidRDefault="00476288">
      <w:pPr>
        <w:widowControl/>
        <w:autoSpaceDE/>
        <w:ind w:left="142" w:firstLine="567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</w:t>
      </w:r>
    </w:p>
    <w:p w:rsidR="001C7C28" w:rsidRDefault="001C7C28">
      <w:pPr>
        <w:pStyle w:val="empty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C7C28" w:rsidRDefault="00476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Ульт-Ягун решил:</w:t>
      </w:r>
    </w:p>
    <w:p w:rsidR="001C7C28" w:rsidRDefault="001C7C28">
      <w:pPr>
        <w:rPr>
          <w:rFonts w:ascii="Times New Roman" w:hAnsi="Times New Roman" w:cs="Times New Roman"/>
          <w:sz w:val="28"/>
          <w:szCs w:val="28"/>
        </w:rPr>
      </w:pPr>
    </w:p>
    <w:p w:rsidR="001C7C28" w:rsidRDefault="00476288">
      <w:pPr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ab/>
        <w:t>1. Внести в решение Совета депутатов сельского поселения Ульт-Ягун от 30.08.2021 № 147 «</w:t>
      </w:r>
      <w:r>
        <w:rPr>
          <w:rFonts w:ascii="Times New Roman" w:hAnsi="Times New Roman" w:cs="Times New Roman"/>
          <w:sz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</w:rPr>
        <w:t xml:space="preserve"> положения о муниципальном контроле в сфере благоустройства на территории сельского поселения Ульт-Ягун» (с изменениями от 28.02.2022 № 168, от 21.10.2022 № 190, от 31.01.2023 № 205, от 04.05.2023 года № 213, от 26.06.2023 года № 224) следующие изменения:</w:t>
      </w:r>
    </w:p>
    <w:p w:rsidR="001C7C28" w:rsidRDefault="00476288">
      <w:pPr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1.1. Приложение 2 к решению </w:t>
      </w:r>
      <w:r w:rsidR="00C0627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C0627F" w:rsidRDefault="00C0627F" w:rsidP="00C062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0627F">
        <w:rPr>
          <w:rFonts w:ascii="Times New Roman" w:hAnsi="Times New Roman" w:cs="Times New Roman"/>
          <w:sz w:val="28"/>
        </w:rPr>
        <w:t>Перечень индикаторов риска нарушения обязательных требований законодательства, используемых для необходимости проведения внеплановых контрольных мероприятий при осуществлении муниципального контроля в сфере благоустройства на территории сельского поселения</w:t>
      </w:r>
      <w:r>
        <w:rPr>
          <w:rFonts w:ascii="Times New Roman" w:hAnsi="Times New Roman" w:cs="Times New Roman"/>
          <w:sz w:val="28"/>
        </w:rPr>
        <w:t xml:space="preserve"> Ульт-Ягун</w:t>
      </w:r>
    </w:p>
    <w:p w:rsidR="00C0627F" w:rsidRDefault="00C0627F" w:rsidP="00C0627F">
      <w:pPr>
        <w:rPr>
          <w:rFonts w:ascii="Times New Roman" w:hAnsi="Times New Roman" w:cs="Times New Roman"/>
          <w:sz w:val="28"/>
        </w:rPr>
      </w:pPr>
    </w:p>
    <w:p w:rsidR="001C7C28" w:rsidRDefault="00C0627F">
      <w:pPr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76288">
        <w:rPr>
          <w:rFonts w:ascii="Times New Roman" w:hAnsi="Times New Roman" w:cs="Times New Roman"/>
          <w:sz w:val="28"/>
        </w:rPr>
        <w:t xml:space="preserve">Получение результатов работы средств </w:t>
      </w:r>
      <w:proofErr w:type="spellStart"/>
      <w:r w:rsidR="00476288">
        <w:rPr>
          <w:rFonts w:ascii="Times New Roman" w:hAnsi="Times New Roman" w:cs="Times New Roman"/>
          <w:sz w:val="28"/>
        </w:rPr>
        <w:t>фотовидеофиксации</w:t>
      </w:r>
      <w:proofErr w:type="spellEnd"/>
      <w:r w:rsidR="00476288">
        <w:rPr>
          <w:rFonts w:ascii="Times New Roman" w:hAnsi="Times New Roman" w:cs="Times New Roman"/>
          <w:sz w:val="28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</w:t>
      </w:r>
      <w:proofErr w:type="gramStart"/>
      <w:r w:rsidR="00476288">
        <w:rPr>
          <w:rFonts w:ascii="Times New Roman" w:hAnsi="Times New Roman" w:cs="Times New Roman"/>
          <w:sz w:val="28"/>
        </w:rPr>
        <w:t>.».</w:t>
      </w:r>
      <w:proofErr w:type="gramEnd"/>
    </w:p>
    <w:p w:rsidR="00C0627F" w:rsidRDefault="00476288">
      <w:pPr>
        <w:widowControl/>
        <w:ind w:firstLine="0"/>
        <w:rPr>
          <w:rFonts w:ascii="Times New Roman" w:hAnsi="Times New Roman" w:cs="Times New Roman"/>
          <w:color w:val="22272F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3"/>
          <w:shd w:val="clear" w:color="auto" w:fill="FFFFFF"/>
        </w:rPr>
        <w:tab/>
        <w:t xml:space="preserve">2. Обнародовать настоящее решение и </w:t>
      </w:r>
      <w:proofErr w:type="gramStart"/>
      <w:r>
        <w:rPr>
          <w:rFonts w:ascii="Times New Roman" w:hAnsi="Times New Roman" w:cs="Times New Roman"/>
          <w:color w:val="22272F"/>
          <w:sz w:val="28"/>
          <w:szCs w:val="23"/>
          <w:shd w:val="clear" w:color="auto" w:fill="FFFFFF"/>
        </w:rPr>
        <w:t>разместить его</w:t>
      </w:r>
      <w:proofErr w:type="gramEnd"/>
      <w:r>
        <w:rPr>
          <w:rFonts w:ascii="Times New Roman" w:hAnsi="Times New Roman" w:cs="Times New Roman"/>
          <w:color w:val="22272F"/>
          <w:sz w:val="28"/>
          <w:szCs w:val="23"/>
          <w:shd w:val="clear" w:color="auto" w:fill="FFFFFF"/>
        </w:rPr>
        <w:t xml:space="preserve"> на официальном сайте муниципального образования сельское поселение Ульт-Ягун.</w:t>
      </w:r>
    </w:p>
    <w:p w:rsidR="006F3A0C" w:rsidRDefault="006F3A0C">
      <w:pPr>
        <w:widowControl/>
        <w:ind w:firstLine="0"/>
        <w:rPr>
          <w:rFonts w:ascii="Times New Roman" w:hAnsi="Times New Roman" w:cs="Times New Roman"/>
          <w:color w:val="22272F"/>
          <w:sz w:val="28"/>
          <w:szCs w:val="23"/>
          <w:shd w:val="clear" w:color="auto" w:fill="FFFFFF"/>
        </w:rPr>
      </w:pPr>
    </w:p>
    <w:p w:rsidR="006F3A0C" w:rsidRDefault="006F3A0C">
      <w:pPr>
        <w:widowControl/>
        <w:ind w:firstLine="0"/>
        <w:rPr>
          <w:rFonts w:ascii="Times New Roman" w:hAnsi="Times New Roman" w:cs="Times New Roman"/>
          <w:color w:val="22272F"/>
          <w:sz w:val="28"/>
          <w:szCs w:val="23"/>
          <w:shd w:val="clear" w:color="auto" w:fill="FFFFFF"/>
        </w:rPr>
      </w:pPr>
    </w:p>
    <w:p w:rsidR="006F3A0C" w:rsidRDefault="006F3A0C">
      <w:pPr>
        <w:widowControl/>
        <w:ind w:firstLine="0"/>
        <w:rPr>
          <w:rFonts w:ascii="Times New Roman" w:hAnsi="Times New Roman" w:cs="Times New Roman"/>
          <w:color w:val="22272F"/>
          <w:sz w:val="28"/>
          <w:szCs w:val="23"/>
          <w:shd w:val="clear" w:color="auto" w:fill="FFFFFF"/>
        </w:rPr>
      </w:pPr>
    </w:p>
    <w:p w:rsidR="00C0627F" w:rsidRPr="00C0627F" w:rsidRDefault="0047628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3"/>
          <w:shd w:val="clear" w:color="auto" w:fill="FFFFFF"/>
        </w:rPr>
        <w:lastRenderedPageBreak/>
        <w:tab/>
        <w:t>3.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его обнародования.</w:t>
      </w:r>
    </w:p>
    <w:p w:rsidR="001C7C28" w:rsidRDefault="00476288">
      <w:pPr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Ульт-Ягун.</w:t>
      </w:r>
    </w:p>
    <w:p w:rsidR="001C7C28" w:rsidRDefault="001C7C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7C28" w:rsidRDefault="001C7C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7C28" w:rsidRDefault="001C7C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7C28" w:rsidRDefault="001C7C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7C28" w:rsidRDefault="0047628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Ульт-Ягун  </w:t>
      </w:r>
      <w:r w:rsidR="00B759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591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B7591C">
        <w:rPr>
          <w:rFonts w:ascii="Times New Roman" w:hAnsi="Times New Roman" w:cs="Times New Roman"/>
          <w:sz w:val="28"/>
          <w:szCs w:val="28"/>
        </w:rPr>
        <w:t>Яковинов</w:t>
      </w:r>
      <w:proofErr w:type="spellEnd"/>
    </w:p>
    <w:sectPr w:rsidR="001C7C28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96" w:rsidRDefault="00394196">
      <w:r>
        <w:separator/>
      </w:r>
    </w:p>
  </w:endnote>
  <w:endnote w:type="continuationSeparator" w:id="0">
    <w:p w:rsidR="00394196" w:rsidRDefault="0039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96" w:rsidRDefault="00394196">
      <w:r>
        <w:rPr>
          <w:color w:val="000000"/>
        </w:rPr>
        <w:separator/>
      </w:r>
    </w:p>
  </w:footnote>
  <w:footnote w:type="continuationSeparator" w:id="0">
    <w:p w:rsidR="00394196" w:rsidRDefault="0039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7C28"/>
    <w:rsid w:val="00027464"/>
    <w:rsid w:val="001C7C28"/>
    <w:rsid w:val="003265AC"/>
    <w:rsid w:val="00394196"/>
    <w:rsid w:val="00476288"/>
    <w:rsid w:val="006742DC"/>
    <w:rsid w:val="006F3A0C"/>
    <w:rsid w:val="007A199C"/>
    <w:rsid w:val="00B7591C"/>
    <w:rsid w:val="00C0627F"/>
    <w:rsid w:val="00C510FA"/>
    <w:rsid w:val="00E05A5A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  <w:ind w:firstLine="720"/>
      <w:jc w:val="both"/>
    </w:pPr>
    <w:rPr>
      <w:rFonts w:ascii="Arial" w:hAnsi="Arial" w:cs="Arial"/>
    </w:rPr>
  </w:style>
  <w:style w:type="paragraph" w:styleId="3">
    <w:name w:val="heading 3"/>
    <w:basedOn w:val="a"/>
    <w:next w:val="a"/>
    <w:pPr>
      <w:keepNext/>
      <w:widowControl/>
      <w:autoSpaceDE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rPr>
      <w:rFonts w:cs="Times New Roman"/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character" w:styleId="a3">
    <w:name w:val="annotation reference"/>
    <w:rPr>
      <w:rFonts w:cs="Times New Roman"/>
      <w:sz w:val="16"/>
      <w:szCs w:val="16"/>
    </w:rPr>
  </w:style>
  <w:style w:type="paragraph" w:styleId="a4">
    <w:name w:val="annotation text"/>
    <w:basedOn w:val="a"/>
  </w:style>
  <w:style w:type="character" w:customStyle="1" w:styleId="a5">
    <w:name w:val="Текст примечания Знак"/>
    <w:rPr>
      <w:rFonts w:ascii="Arial" w:hAnsi="Arial" w:cs="Arial"/>
    </w:rPr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Тема примечания Знак"/>
    <w:rPr>
      <w:rFonts w:ascii="Arial" w:hAnsi="Arial" w:cs="Arial"/>
      <w:b/>
      <w:bCs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paragraph" w:styleId="2">
    <w:name w:val="Body Text 2"/>
    <w:basedOn w:val="a"/>
    <w:pPr>
      <w:widowControl/>
      <w:autoSpaceDE/>
      <w:spacing w:after="120" w:line="480" w:lineRule="auto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20">
    <w:name w:val="Основной текст 2 Знак"/>
    <w:rPr>
      <w:rFonts w:cs="Times New Roman"/>
      <w:lang w:val="en-US"/>
    </w:rPr>
  </w:style>
  <w:style w:type="paragraph" w:customStyle="1" w:styleId="empty">
    <w:name w:val="empty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pPr>
      <w:widowControl w:val="0"/>
      <w:suppressAutoHyphens/>
      <w:autoSpaceDE w:val="0"/>
    </w:pPr>
    <w:rPr>
      <w:color w:val="2B4279"/>
      <w:sz w:val="24"/>
      <w:szCs w:val="24"/>
    </w:rPr>
  </w:style>
  <w:style w:type="paragraph" w:customStyle="1" w:styleId="headertext0">
    <w:name w:val="headertext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nsPlusTitle0">
    <w:name w:val="ConsPlusTitle Знак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  <w:ind w:firstLine="720"/>
      <w:jc w:val="both"/>
    </w:pPr>
    <w:rPr>
      <w:rFonts w:ascii="Arial" w:hAnsi="Arial" w:cs="Arial"/>
    </w:rPr>
  </w:style>
  <w:style w:type="paragraph" w:styleId="3">
    <w:name w:val="heading 3"/>
    <w:basedOn w:val="a"/>
    <w:next w:val="a"/>
    <w:pPr>
      <w:keepNext/>
      <w:widowControl/>
      <w:autoSpaceDE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rPr>
      <w:rFonts w:cs="Times New Roman"/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character" w:styleId="a3">
    <w:name w:val="annotation reference"/>
    <w:rPr>
      <w:rFonts w:cs="Times New Roman"/>
      <w:sz w:val="16"/>
      <w:szCs w:val="16"/>
    </w:rPr>
  </w:style>
  <w:style w:type="paragraph" w:styleId="a4">
    <w:name w:val="annotation text"/>
    <w:basedOn w:val="a"/>
  </w:style>
  <w:style w:type="character" w:customStyle="1" w:styleId="a5">
    <w:name w:val="Текст примечания Знак"/>
    <w:rPr>
      <w:rFonts w:ascii="Arial" w:hAnsi="Arial" w:cs="Arial"/>
    </w:rPr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Тема примечания Знак"/>
    <w:rPr>
      <w:rFonts w:ascii="Arial" w:hAnsi="Arial" w:cs="Arial"/>
      <w:b/>
      <w:bCs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</w:rPr>
  </w:style>
  <w:style w:type="paragraph" w:styleId="2">
    <w:name w:val="Body Text 2"/>
    <w:basedOn w:val="a"/>
    <w:pPr>
      <w:widowControl/>
      <w:autoSpaceDE/>
      <w:spacing w:after="120" w:line="480" w:lineRule="auto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20">
    <w:name w:val="Основной текст 2 Знак"/>
    <w:rPr>
      <w:rFonts w:cs="Times New Roman"/>
      <w:lang w:val="en-US"/>
    </w:rPr>
  </w:style>
  <w:style w:type="paragraph" w:customStyle="1" w:styleId="empty">
    <w:name w:val="empty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pPr>
      <w:widowControl w:val="0"/>
      <w:suppressAutoHyphens/>
      <w:autoSpaceDE w:val="0"/>
    </w:pPr>
    <w:rPr>
      <w:color w:val="2B4279"/>
      <w:sz w:val="24"/>
      <w:szCs w:val="24"/>
    </w:rPr>
  </w:style>
  <w:style w:type="paragraph" w:customStyle="1" w:styleId="headertext0">
    <w:name w:val="headertext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nsPlusTitle0">
    <w:name w:val="ConsPlusTitle Знак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cp:lastPrinted>2023-01-19T12:23:00Z</cp:lastPrinted>
  <dcterms:created xsi:type="dcterms:W3CDTF">2023-11-08T10:44:00Z</dcterms:created>
  <dcterms:modified xsi:type="dcterms:W3CDTF">2023-11-08T10:44:00Z</dcterms:modified>
</cp:coreProperties>
</file>