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1066"/>
        <w:tblW w:w="10065" w:type="dxa"/>
        <w:tblLook w:val="04A0" w:firstRow="1" w:lastRow="0" w:firstColumn="1" w:lastColumn="0" w:noHBand="0" w:noVBand="1"/>
      </w:tblPr>
      <w:tblGrid>
        <w:gridCol w:w="10065"/>
      </w:tblGrid>
      <w:tr w:rsidR="00D160A5" w:rsidRPr="006943E1" w:rsidTr="006943E1">
        <w:trPr>
          <w:trHeight w:val="781"/>
        </w:trPr>
        <w:tc>
          <w:tcPr>
            <w:tcW w:w="10065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pPr w:leftFromText="180" w:rightFromText="180" w:vertAnchor="page" w:horzAnchor="margin" w:tblpY="1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9637"/>
            </w:tblGrid>
            <w:tr w:rsidR="006943E1" w:rsidRPr="00385B04" w:rsidTr="006943E1">
              <w:trPr>
                <w:trHeight w:val="1279"/>
              </w:trPr>
              <w:tc>
                <w:tcPr>
                  <w:tcW w:w="963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6943E1" w:rsidRPr="00385B04" w:rsidRDefault="006943E1" w:rsidP="006943E1">
                  <w:pPr>
                    <w:jc w:val="center"/>
                    <w:rPr>
                      <w:sz w:val="28"/>
                      <w:szCs w:val="28"/>
                    </w:rPr>
                  </w:pPr>
                  <w:r w:rsidRPr="000C3BE0">
                    <w:rPr>
                      <w:noProof/>
                      <w:sz w:val="28"/>
                      <w:szCs w:val="28"/>
                      <w:lang w:val="ru-RU"/>
                    </w:rPr>
                    <w:drawing>
                      <wp:inline distT="0" distB="0" distL="0" distR="0" wp14:anchorId="6F6DF485" wp14:editId="684A9151">
                        <wp:extent cx="561975" cy="619125"/>
                        <wp:effectExtent l="0" t="0" r="9525" b="9525"/>
                        <wp:docPr id="4" name="Рисунок 4" descr="Описание: 1 Герб цвет [Converted]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" descr="Описание: 1 Герб цвет [Converted]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t="32518" r="1146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61975" cy="6191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6943E1" w:rsidRPr="00E42041" w:rsidTr="006943E1">
              <w:trPr>
                <w:trHeight w:val="588"/>
              </w:trPr>
              <w:tc>
                <w:tcPr>
                  <w:tcW w:w="963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6943E1" w:rsidRPr="006943E1" w:rsidRDefault="006943E1" w:rsidP="006943E1">
                  <w:pPr>
                    <w:jc w:val="center"/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6943E1">
                    <w:rPr>
                      <w:b/>
                      <w:sz w:val="28"/>
                      <w:szCs w:val="28"/>
                      <w:lang w:val="ru-RU"/>
                    </w:rPr>
                    <w:t>АДМИНИСТРАЦИЯ</w:t>
                  </w:r>
                </w:p>
                <w:p w:rsidR="006943E1" w:rsidRPr="006943E1" w:rsidRDefault="006943E1" w:rsidP="006943E1">
                  <w:pPr>
                    <w:jc w:val="center"/>
                    <w:rPr>
                      <w:b/>
                      <w:bCs/>
                      <w:sz w:val="28"/>
                      <w:szCs w:val="28"/>
                      <w:lang w:val="ru-RU"/>
                    </w:rPr>
                  </w:pPr>
                  <w:r w:rsidRPr="006943E1">
                    <w:rPr>
                      <w:b/>
                      <w:bCs/>
                      <w:sz w:val="28"/>
                      <w:szCs w:val="28"/>
                      <w:lang w:val="ru-RU"/>
                    </w:rPr>
                    <w:t xml:space="preserve"> СЕЛЬСКОГО ПОСЕЛЕНИЯ УЛЬТ-ЯГУН</w:t>
                  </w:r>
                </w:p>
              </w:tc>
            </w:tr>
            <w:tr w:rsidR="006943E1" w:rsidRPr="00E42041" w:rsidTr="006943E1">
              <w:trPr>
                <w:trHeight w:val="781"/>
              </w:trPr>
              <w:tc>
                <w:tcPr>
                  <w:tcW w:w="963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6943E1" w:rsidRPr="006943E1" w:rsidRDefault="006943E1" w:rsidP="006943E1">
                  <w:pPr>
                    <w:jc w:val="center"/>
                    <w:rPr>
                      <w:bCs/>
                      <w:sz w:val="24"/>
                      <w:szCs w:val="24"/>
                      <w:lang w:val="ru-RU"/>
                    </w:rPr>
                  </w:pPr>
                  <w:proofErr w:type="spellStart"/>
                  <w:r w:rsidRPr="006943E1">
                    <w:rPr>
                      <w:bCs/>
                      <w:sz w:val="24"/>
                      <w:szCs w:val="24"/>
                      <w:lang w:val="ru-RU"/>
                    </w:rPr>
                    <w:t>Сургутского</w:t>
                  </w:r>
                  <w:proofErr w:type="spellEnd"/>
                  <w:r w:rsidRPr="006943E1">
                    <w:rPr>
                      <w:bCs/>
                      <w:sz w:val="24"/>
                      <w:szCs w:val="24"/>
                      <w:lang w:val="ru-RU"/>
                    </w:rPr>
                    <w:t xml:space="preserve"> </w:t>
                  </w:r>
                  <w:r w:rsidR="007104B3">
                    <w:rPr>
                      <w:bCs/>
                      <w:sz w:val="24"/>
                      <w:szCs w:val="24"/>
                      <w:lang w:val="ru-RU"/>
                    </w:rPr>
                    <w:t xml:space="preserve">муниципального </w:t>
                  </w:r>
                  <w:r w:rsidRPr="006943E1">
                    <w:rPr>
                      <w:bCs/>
                      <w:sz w:val="24"/>
                      <w:szCs w:val="24"/>
                      <w:lang w:val="ru-RU"/>
                    </w:rPr>
                    <w:t>района</w:t>
                  </w:r>
                </w:p>
                <w:p w:rsidR="006943E1" w:rsidRPr="006943E1" w:rsidRDefault="006943E1" w:rsidP="006943E1">
                  <w:pPr>
                    <w:jc w:val="center"/>
                    <w:rPr>
                      <w:bCs/>
                      <w:sz w:val="24"/>
                      <w:szCs w:val="24"/>
                      <w:lang w:val="ru-RU"/>
                    </w:rPr>
                  </w:pPr>
                  <w:r w:rsidRPr="006943E1">
                    <w:rPr>
                      <w:bCs/>
                      <w:sz w:val="24"/>
                      <w:szCs w:val="24"/>
                      <w:lang w:val="ru-RU"/>
                    </w:rPr>
                    <w:t>Ханты-Мансийского автономного округа – Югры</w:t>
                  </w:r>
                </w:p>
              </w:tc>
            </w:tr>
            <w:tr w:rsidR="006943E1" w:rsidTr="00E42041">
              <w:trPr>
                <w:trHeight w:val="276"/>
              </w:trPr>
              <w:tc>
                <w:tcPr>
                  <w:tcW w:w="963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6943E1" w:rsidRDefault="0065168C" w:rsidP="00E42041">
                  <w:pPr>
                    <w:pStyle w:val="2"/>
                    <w:spacing w:after="0" w:line="240" w:lineRule="auto"/>
                    <w:jc w:val="center"/>
                    <w:rPr>
                      <w:b/>
                      <w:sz w:val="32"/>
                      <w:szCs w:val="32"/>
                      <w:lang w:val="ru-RU"/>
                    </w:rPr>
                  </w:pPr>
                  <w:r>
                    <w:rPr>
                      <w:b/>
                      <w:sz w:val="32"/>
                      <w:szCs w:val="32"/>
                      <w:lang w:val="ru-RU"/>
                    </w:rPr>
                    <w:t>ПОСТАНОВЛЕНИЕ</w:t>
                  </w:r>
                  <w:bookmarkStart w:id="0" w:name="_GoBack"/>
                  <w:bookmarkEnd w:id="0"/>
                </w:p>
              </w:tc>
            </w:tr>
          </w:tbl>
          <w:p w:rsidR="00D160A5" w:rsidRPr="00D160A5" w:rsidRDefault="00D160A5" w:rsidP="00130462">
            <w:pPr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</w:tr>
      <w:tr w:rsidR="00D160A5" w:rsidRPr="00385B04" w:rsidTr="006943E1">
        <w:trPr>
          <w:trHeight w:val="240"/>
        </w:trPr>
        <w:tc>
          <w:tcPr>
            <w:tcW w:w="1006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160A5" w:rsidRPr="00385B04" w:rsidRDefault="00D160A5" w:rsidP="00130462">
            <w:pPr>
              <w:pStyle w:val="2"/>
              <w:spacing w:after="0" w:line="240" w:lineRule="auto"/>
              <w:jc w:val="center"/>
              <w:rPr>
                <w:b/>
                <w:sz w:val="32"/>
                <w:szCs w:val="32"/>
                <w:lang w:val="ru-RU"/>
              </w:rPr>
            </w:pPr>
          </w:p>
        </w:tc>
      </w:tr>
      <w:tr w:rsidR="00D160A5" w:rsidRPr="00385B04" w:rsidTr="001A3F5D">
        <w:trPr>
          <w:trHeight w:val="432"/>
        </w:trPr>
        <w:tc>
          <w:tcPr>
            <w:tcW w:w="1006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160A5" w:rsidRPr="00385B04" w:rsidRDefault="00D160A5" w:rsidP="00130462">
            <w:pPr>
              <w:rPr>
                <w:sz w:val="28"/>
                <w:szCs w:val="28"/>
              </w:rPr>
            </w:pPr>
          </w:p>
        </w:tc>
      </w:tr>
      <w:tr w:rsidR="00D160A5" w:rsidRPr="00E42041" w:rsidTr="001A3F5D">
        <w:tc>
          <w:tcPr>
            <w:tcW w:w="1006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5168C" w:rsidRPr="00385B04" w:rsidRDefault="0016779E" w:rsidP="0065168C">
            <w:pPr>
              <w:pStyle w:val="2"/>
              <w:spacing w:after="0" w:line="240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0</w:t>
            </w:r>
            <w:r w:rsidR="0051224B">
              <w:rPr>
                <w:sz w:val="28"/>
                <w:szCs w:val="28"/>
                <w:lang w:val="ru-RU"/>
              </w:rPr>
              <w:t>5</w:t>
            </w:r>
            <w:r w:rsidR="001F5F1F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декабря</w:t>
            </w:r>
            <w:r w:rsidR="003E2B4B">
              <w:rPr>
                <w:sz w:val="28"/>
                <w:szCs w:val="28"/>
                <w:lang w:val="ru-RU"/>
              </w:rPr>
              <w:t xml:space="preserve"> </w:t>
            </w:r>
            <w:r w:rsidR="0065168C">
              <w:rPr>
                <w:sz w:val="28"/>
                <w:szCs w:val="28"/>
                <w:lang w:val="ru-RU"/>
              </w:rPr>
              <w:t>202</w:t>
            </w:r>
            <w:r>
              <w:rPr>
                <w:sz w:val="28"/>
                <w:szCs w:val="28"/>
                <w:lang w:val="ru-RU"/>
              </w:rPr>
              <w:t>5</w:t>
            </w:r>
            <w:r w:rsidR="0065168C">
              <w:rPr>
                <w:sz w:val="28"/>
                <w:szCs w:val="28"/>
                <w:lang w:val="ru-RU"/>
              </w:rPr>
              <w:t xml:space="preserve"> года                </w:t>
            </w:r>
            <w:r w:rsidR="0065168C" w:rsidRPr="00385B04">
              <w:rPr>
                <w:sz w:val="28"/>
                <w:szCs w:val="28"/>
                <w:lang w:val="ru-RU"/>
              </w:rPr>
              <w:t xml:space="preserve">                                                     </w:t>
            </w:r>
            <w:r w:rsidR="0051224B">
              <w:rPr>
                <w:sz w:val="28"/>
                <w:szCs w:val="28"/>
                <w:lang w:val="ru-RU"/>
              </w:rPr>
              <w:t xml:space="preserve">                         </w:t>
            </w:r>
            <w:r w:rsidR="003E2B4B">
              <w:rPr>
                <w:sz w:val="28"/>
                <w:szCs w:val="28"/>
                <w:lang w:val="ru-RU"/>
              </w:rPr>
              <w:t xml:space="preserve"> № </w:t>
            </w:r>
            <w:r w:rsidR="0051224B">
              <w:rPr>
                <w:sz w:val="28"/>
                <w:szCs w:val="28"/>
                <w:lang w:val="ru-RU"/>
              </w:rPr>
              <w:t>175</w:t>
            </w:r>
          </w:p>
          <w:p w:rsidR="006943E1" w:rsidRPr="001A3F5D" w:rsidRDefault="0065168C" w:rsidP="0065168C">
            <w:pPr>
              <w:rPr>
                <w:sz w:val="24"/>
                <w:szCs w:val="24"/>
                <w:lang w:val="ru-RU"/>
              </w:rPr>
            </w:pPr>
            <w:proofErr w:type="spellStart"/>
            <w:r w:rsidRPr="00904396">
              <w:rPr>
                <w:sz w:val="24"/>
                <w:szCs w:val="24"/>
                <w:lang w:val="ru-RU"/>
              </w:rPr>
              <w:t>п.Ульт-Ягун</w:t>
            </w:r>
            <w:proofErr w:type="spellEnd"/>
            <w:r w:rsidRPr="001A3F5D">
              <w:rPr>
                <w:sz w:val="24"/>
                <w:szCs w:val="24"/>
                <w:lang w:val="ru-RU"/>
              </w:rPr>
              <w:t xml:space="preserve"> </w:t>
            </w:r>
          </w:p>
        </w:tc>
      </w:tr>
    </w:tbl>
    <w:p w:rsidR="00D160A5" w:rsidRPr="00D317B0" w:rsidRDefault="00D160A5" w:rsidP="00D160A5">
      <w:pPr>
        <w:rPr>
          <w:sz w:val="28"/>
          <w:szCs w:val="28"/>
          <w:lang w:val="ru-RU"/>
        </w:rPr>
      </w:pPr>
    </w:p>
    <w:p w:rsidR="0065168C" w:rsidRDefault="0065168C" w:rsidP="00D160A5">
      <w:pPr>
        <w:rPr>
          <w:sz w:val="28"/>
          <w:szCs w:val="28"/>
          <w:lang w:val="ru-RU"/>
        </w:rPr>
      </w:pPr>
    </w:p>
    <w:p w:rsidR="00090A2C" w:rsidRDefault="00090A2C" w:rsidP="00D160A5">
      <w:pPr>
        <w:rPr>
          <w:sz w:val="28"/>
          <w:szCs w:val="28"/>
          <w:lang w:val="ru-RU"/>
        </w:rPr>
      </w:pPr>
      <w:r w:rsidRPr="00090A2C">
        <w:rPr>
          <w:sz w:val="28"/>
          <w:szCs w:val="28"/>
          <w:lang w:val="ru-RU"/>
        </w:rPr>
        <w:t>Об утверждении программы</w:t>
      </w:r>
    </w:p>
    <w:p w:rsidR="00090A2C" w:rsidRDefault="00D160A5" w:rsidP="00D160A5">
      <w:pPr>
        <w:rPr>
          <w:sz w:val="28"/>
          <w:szCs w:val="28"/>
          <w:lang w:val="ru-RU"/>
        </w:rPr>
      </w:pPr>
      <w:r w:rsidRPr="00D317B0">
        <w:rPr>
          <w:sz w:val="28"/>
          <w:szCs w:val="28"/>
          <w:lang w:val="ru-RU"/>
        </w:rPr>
        <w:t xml:space="preserve">профилактики рисков причинения </w:t>
      </w:r>
    </w:p>
    <w:p w:rsidR="00D160A5" w:rsidRDefault="00D160A5" w:rsidP="00D160A5">
      <w:pPr>
        <w:rPr>
          <w:sz w:val="28"/>
          <w:szCs w:val="28"/>
          <w:lang w:val="ru-RU"/>
        </w:rPr>
      </w:pPr>
      <w:r w:rsidRPr="00D317B0">
        <w:rPr>
          <w:sz w:val="28"/>
          <w:szCs w:val="28"/>
          <w:lang w:val="ru-RU"/>
        </w:rPr>
        <w:t xml:space="preserve">вреда (ущерба) охраняемым </w:t>
      </w:r>
    </w:p>
    <w:p w:rsidR="00D160A5" w:rsidRDefault="00D160A5" w:rsidP="00D160A5">
      <w:pPr>
        <w:rPr>
          <w:sz w:val="28"/>
          <w:szCs w:val="28"/>
          <w:lang w:val="ru-RU"/>
        </w:rPr>
      </w:pPr>
      <w:r w:rsidRPr="00D317B0">
        <w:rPr>
          <w:sz w:val="28"/>
          <w:szCs w:val="28"/>
          <w:lang w:val="ru-RU"/>
        </w:rPr>
        <w:t xml:space="preserve">законом ценностям при осуществлении </w:t>
      </w:r>
    </w:p>
    <w:p w:rsidR="00D160A5" w:rsidRDefault="00D160A5" w:rsidP="00D160A5">
      <w:pPr>
        <w:rPr>
          <w:rFonts w:eastAsia="Batang"/>
          <w:bCs/>
          <w:color w:val="1D1B11"/>
          <w:kern w:val="32"/>
          <w:sz w:val="28"/>
          <w:szCs w:val="28"/>
          <w:lang w:val="ru-RU" w:eastAsia="x-none"/>
        </w:rPr>
      </w:pPr>
      <w:r w:rsidRPr="00D317B0">
        <w:rPr>
          <w:sz w:val="28"/>
          <w:szCs w:val="28"/>
          <w:lang w:val="ru-RU"/>
        </w:rPr>
        <w:t xml:space="preserve">муниципального контроля </w:t>
      </w:r>
      <w:r w:rsidRPr="00D317B0">
        <w:rPr>
          <w:rFonts w:eastAsia="Batang"/>
          <w:bCs/>
          <w:color w:val="1D1B11"/>
          <w:kern w:val="32"/>
          <w:sz w:val="28"/>
          <w:szCs w:val="28"/>
          <w:lang w:val="ru-RU" w:eastAsia="x-none"/>
        </w:rPr>
        <w:t xml:space="preserve">в сфере </w:t>
      </w:r>
    </w:p>
    <w:p w:rsidR="00D160A5" w:rsidRDefault="00D160A5" w:rsidP="00D160A5">
      <w:pPr>
        <w:rPr>
          <w:sz w:val="28"/>
          <w:szCs w:val="28"/>
          <w:lang w:val="ru-RU"/>
        </w:rPr>
      </w:pPr>
      <w:r w:rsidRPr="00D317B0">
        <w:rPr>
          <w:rFonts w:eastAsia="Batang"/>
          <w:bCs/>
          <w:color w:val="1D1B11"/>
          <w:kern w:val="32"/>
          <w:sz w:val="28"/>
          <w:szCs w:val="28"/>
          <w:lang w:val="ru-RU" w:eastAsia="x-none"/>
        </w:rPr>
        <w:t>благоустройства</w:t>
      </w:r>
      <w:r w:rsidR="007104B3">
        <w:rPr>
          <w:sz w:val="28"/>
          <w:szCs w:val="28"/>
          <w:lang w:val="ru-RU"/>
        </w:rPr>
        <w:t xml:space="preserve"> на 202</w:t>
      </w:r>
      <w:r w:rsidR="0016779E">
        <w:rPr>
          <w:sz w:val="28"/>
          <w:szCs w:val="28"/>
          <w:lang w:val="ru-RU"/>
        </w:rPr>
        <w:t>6</w:t>
      </w:r>
      <w:r w:rsidRPr="00D317B0">
        <w:rPr>
          <w:sz w:val="28"/>
          <w:szCs w:val="28"/>
          <w:lang w:val="ru-RU"/>
        </w:rPr>
        <w:t xml:space="preserve"> год</w:t>
      </w:r>
    </w:p>
    <w:p w:rsidR="00D160A5" w:rsidRDefault="00D160A5" w:rsidP="00D317B0">
      <w:pPr>
        <w:jc w:val="both"/>
        <w:rPr>
          <w:sz w:val="28"/>
          <w:szCs w:val="28"/>
          <w:lang w:val="ru-RU"/>
        </w:rPr>
      </w:pPr>
    </w:p>
    <w:p w:rsidR="00D160A5" w:rsidRPr="00D317B0" w:rsidRDefault="00D160A5" w:rsidP="00D317B0">
      <w:pPr>
        <w:jc w:val="both"/>
        <w:rPr>
          <w:sz w:val="28"/>
          <w:szCs w:val="28"/>
          <w:lang w:val="ru-RU"/>
        </w:rPr>
      </w:pPr>
    </w:p>
    <w:p w:rsidR="00D317B0" w:rsidRPr="00D160A5" w:rsidRDefault="00D317B0" w:rsidP="00D317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3589">
        <w:rPr>
          <w:rFonts w:ascii="Times New Roman" w:hAnsi="Times New Roman" w:cs="Times New Roman"/>
          <w:sz w:val="28"/>
          <w:szCs w:val="28"/>
        </w:rPr>
        <w:tab/>
        <w:t xml:space="preserve">В соответствии с Федеральным законом от 31.07.2020 № 248-ФЗ «О государственном контроле (надзоре) и </w:t>
      </w:r>
      <w:r w:rsidRPr="00D63399">
        <w:rPr>
          <w:rFonts w:ascii="Times New Roman" w:hAnsi="Times New Roman" w:cs="Times New Roman"/>
          <w:sz w:val="28"/>
          <w:szCs w:val="28"/>
        </w:rPr>
        <w:t xml:space="preserve">муниципальном контроле в Российской Федерации», на основании постановления Правительства </w:t>
      </w:r>
      <w:r w:rsidR="00D63399" w:rsidRPr="00D6339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Российской Федерации </w:t>
      </w:r>
      <w:r w:rsidRPr="00D63399">
        <w:rPr>
          <w:rFonts w:ascii="Times New Roman" w:hAnsi="Times New Roman" w:cs="Times New Roman"/>
          <w:sz w:val="28"/>
          <w:szCs w:val="28"/>
        </w:rPr>
        <w:t xml:space="preserve">от 25.06.2021 № 990 «Об утверждении Правил разработки и утверждения </w:t>
      </w:r>
      <w:r w:rsidRPr="00D160A5">
        <w:rPr>
          <w:rFonts w:ascii="Times New Roman" w:hAnsi="Times New Roman" w:cs="Times New Roman"/>
          <w:sz w:val="28"/>
          <w:szCs w:val="28"/>
        </w:rPr>
        <w:t xml:space="preserve">контрольными (надзорными) органами программы профилактики рисков причинения вреда (ущерба) охраняемым законом ценностям», решения Совета депутатов </w:t>
      </w:r>
      <w:r w:rsidR="00BE75B4" w:rsidRPr="00D160A5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BE75B4" w:rsidRPr="00D160A5">
        <w:rPr>
          <w:rFonts w:ascii="Times New Roman" w:hAnsi="Times New Roman" w:cs="Times New Roman"/>
          <w:sz w:val="28"/>
          <w:szCs w:val="28"/>
        </w:rPr>
        <w:t>Ульт-Ягун</w:t>
      </w:r>
      <w:proofErr w:type="spellEnd"/>
      <w:r w:rsidRPr="00D160A5">
        <w:rPr>
          <w:rFonts w:ascii="Times New Roman" w:hAnsi="Times New Roman" w:cs="Times New Roman"/>
          <w:sz w:val="28"/>
          <w:szCs w:val="28"/>
        </w:rPr>
        <w:t xml:space="preserve"> от </w:t>
      </w:r>
      <w:r w:rsidR="0016779E">
        <w:rPr>
          <w:rFonts w:ascii="Times New Roman" w:hAnsi="Times New Roman" w:cs="Times New Roman"/>
          <w:sz w:val="28"/>
          <w:szCs w:val="28"/>
        </w:rPr>
        <w:t>29</w:t>
      </w:r>
      <w:r w:rsidRPr="00D160A5">
        <w:rPr>
          <w:rFonts w:ascii="Times New Roman" w:hAnsi="Times New Roman" w:cs="Times New Roman"/>
          <w:sz w:val="28"/>
          <w:szCs w:val="28"/>
        </w:rPr>
        <w:t>.0</w:t>
      </w:r>
      <w:r w:rsidR="0016779E">
        <w:rPr>
          <w:rFonts w:ascii="Times New Roman" w:hAnsi="Times New Roman" w:cs="Times New Roman"/>
          <w:sz w:val="28"/>
          <w:szCs w:val="28"/>
        </w:rPr>
        <w:t>5</w:t>
      </w:r>
      <w:r w:rsidRPr="00D160A5">
        <w:rPr>
          <w:rFonts w:ascii="Times New Roman" w:hAnsi="Times New Roman" w:cs="Times New Roman"/>
          <w:sz w:val="28"/>
          <w:szCs w:val="28"/>
        </w:rPr>
        <w:t>.202</w:t>
      </w:r>
      <w:r w:rsidR="0016779E">
        <w:rPr>
          <w:rFonts w:ascii="Times New Roman" w:hAnsi="Times New Roman" w:cs="Times New Roman"/>
          <w:sz w:val="28"/>
          <w:szCs w:val="28"/>
        </w:rPr>
        <w:t>5</w:t>
      </w:r>
      <w:r w:rsidRPr="00D160A5">
        <w:rPr>
          <w:rFonts w:ascii="Times New Roman" w:hAnsi="Times New Roman" w:cs="Times New Roman"/>
          <w:sz w:val="28"/>
          <w:szCs w:val="28"/>
        </w:rPr>
        <w:t xml:space="preserve"> № </w:t>
      </w:r>
      <w:r w:rsidR="0016779E">
        <w:rPr>
          <w:rFonts w:ascii="Times New Roman" w:hAnsi="Times New Roman" w:cs="Times New Roman"/>
          <w:sz w:val="28"/>
          <w:szCs w:val="28"/>
        </w:rPr>
        <w:t>93</w:t>
      </w:r>
      <w:r w:rsidRPr="00D160A5">
        <w:rPr>
          <w:rFonts w:ascii="Times New Roman" w:hAnsi="Times New Roman" w:cs="Times New Roman"/>
          <w:sz w:val="28"/>
          <w:szCs w:val="28"/>
        </w:rPr>
        <w:t xml:space="preserve"> «Об утверждении положения о муниципальном контроле </w:t>
      </w:r>
      <w:r w:rsidRPr="00D160A5">
        <w:rPr>
          <w:rFonts w:ascii="Times New Roman" w:eastAsia="Batang" w:hAnsi="Times New Roman" w:cs="Times New Roman"/>
          <w:bCs/>
          <w:color w:val="1D1B11"/>
          <w:kern w:val="32"/>
          <w:sz w:val="28"/>
          <w:szCs w:val="28"/>
          <w:lang w:eastAsia="x-none"/>
        </w:rPr>
        <w:t>в сфере благоустройства</w:t>
      </w:r>
      <w:r w:rsidRPr="00D160A5">
        <w:rPr>
          <w:rFonts w:ascii="Times New Roman" w:hAnsi="Times New Roman" w:cs="Times New Roman"/>
          <w:sz w:val="28"/>
          <w:szCs w:val="28"/>
        </w:rPr>
        <w:t>»:</w:t>
      </w:r>
    </w:p>
    <w:p w:rsidR="00D317B0" w:rsidRPr="001D063B" w:rsidRDefault="00D317B0" w:rsidP="00371A0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60A5">
        <w:rPr>
          <w:rFonts w:ascii="Times New Roman" w:hAnsi="Times New Roman" w:cs="Times New Roman"/>
          <w:sz w:val="28"/>
          <w:szCs w:val="28"/>
        </w:rPr>
        <w:t>1.</w:t>
      </w:r>
      <w:r w:rsidRPr="00D160A5">
        <w:rPr>
          <w:rFonts w:ascii="Times New Roman" w:hAnsi="Times New Roman" w:cs="Times New Roman"/>
          <w:sz w:val="28"/>
          <w:szCs w:val="28"/>
        </w:rPr>
        <w:tab/>
        <w:t>Утвердить Программу профилактики рисков причинения</w:t>
      </w:r>
      <w:r w:rsidRPr="002D3589">
        <w:rPr>
          <w:rFonts w:ascii="Times New Roman" w:hAnsi="Times New Roman" w:cs="Times New Roman"/>
          <w:sz w:val="28"/>
          <w:szCs w:val="28"/>
        </w:rPr>
        <w:t xml:space="preserve"> вреда (ущерба)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D3589">
        <w:rPr>
          <w:rFonts w:ascii="Times New Roman" w:hAnsi="Times New Roman" w:cs="Times New Roman"/>
          <w:sz w:val="28"/>
          <w:szCs w:val="28"/>
        </w:rPr>
        <w:t>охраняемым законом ценностям при</w:t>
      </w:r>
      <w:r w:rsidRPr="008131E0">
        <w:rPr>
          <w:rFonts w:ascii="Times New Roman" w:hAnsi="Times New Roman" w:cs="Times New Roman"/>
          <w:sz w:val="28"/>
          <w:szCs w:val="28"/>
        </w:rPr>
        <w:t xml:space="preserve"> </w:t>
      </w:r>
      <w:r w:rsidRPr="002D3589">
        <w:rPr>
          <w:rFonts w:ascii="Times New Roman" w:hAnsi="Times New Roman" w:cs="Times New Roman"/>
          <w:sz w:val="28"/>
          <w:szCs w:val="28"/>
        </w:rPr>
        <w:t xml:space="preserve">осуществлении муниципального </w:t>
      </w:r>
      <w:r>
        <w:rPr>
          <w:rFonts w:ascii="Times New Roman" w:hAnsi="Times New Roman" w:cs="Times New Roman"/>
          <w:sz w:val="28"/>
          <w:szCs w:val="28"/>
        </w:rPr>
        <w:t xml:space="preserve">контроля </w:t>
      </w:r>
      <w:r w:rsidRPr="00CC4405">
        <w:rPr>
          <w:rFonts w:ascii="Times New Roman" w:eastAsia="Batang" w:hAnsi="Times New Roman" w:cs="Times New Roman"/>
          <w:bCs/>
          <w:color w:val="1D1B11"/>
          <w:kern w:val="32"/>
          <w:sz w:val="28"/>
          <w:szCs w:val="28"/>
          <w:lang w:eastAsia="x-none"/>
        </w:rPr>
        <w:t>в сфере благоустройства</w:t>
      </w:r>
      <w:r w:rsidRPr="00CC4405">
        <w:rPr>
          <w:rFonts w:ascii="Times New Roman" w:hAnsi="Times New Roman" w:cs="Times New Roman"/>
          <w:sz w:val="28"/>
          <w:szCs w:val="28"/>
        </w:rPr>
        <w:t xml:space="preserve"> </w:t>
      </w:r>
      <w:r w:rsidRPr="008131E0">
        <w:rPr>
          <w:rFonts w:ascii="Times New Roman" w:hAnsi="Times New Roman" w:cs="Times New Roman"/>
          <w:sz w:val="28"/>
          <w:szCs w:val="28"/>
        </w:rPr>
        <w:t>на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16779E">
        <w:rPr>
          <w:rFonts w:ascii="Times New Roman" w:hAnsi="Times New Roman" w:cs="Times New Roman"/>
          <w:sz w:val="28"/>
          <w:szCs w:val="28"/>
        </w:rPr>
        <w:t>6</w:t>
      </w:r>
      <w:r w:rsidRPr="008131E0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131E0"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="00371A03" w:rsidRPr="008131E0">
        <w:rPr>
          <w:rFonts w:ascii="Times New Roman" w:hAnsi="Times New Roman" w:cs="Times New Roman"/>
          <w:sz w:val="28"/>
          <w:szCs w:val="28"/>
        </w:rPr>
        <w:t>приложению,</w:t>
      </w:r>
      <w:r w:rsidRPr="008131E0">
        <w:rPr>
          <w:rFonts w:ascii="Times New Roman" w:hAnsi="Times New Roman" w:cs="Times New Roman"/>
          <w:sz w:val="28"/>
          <w:szCs w:val="28"/>
        </w:rPr>
        <w:t xml:space="preserve"> к настоящему постановлению.</w:t>
      </w:r>
    </w:p>
    <w:p w:rsidR="006C71EB" w:rsidRPr="00FB076B" w:rsidRDefault="006C71EB" w:rsidP="006C71EB">
      <w:pPr>
        <w:pStyle w:val="a3"/>
        <w:ind w:firstLine="709"/>
        <w:jc w:val="both"/>
        <w:rPr>
          <w:sz w:val="28"/>
          <w:szCs w:val="28"/>
          <w:lang w:val="ru-RU"/>
        </w:rPr>
      </w:pPr>
      <w:r w:rsidRPr="00D317B0">
        <w:rPr>
          <w:sz w:val="28"/>
          <w:szCs w:val="28"/>
          <w:lang w:val="ru-RU"/>
        </w:rPr>
        <w:t xml:space="preserve">2. </w:t>
      </w:r>
      <w:r>
        <w:rPr>
          <w:sz w:val="28"/>
          <w:szCs w:val="28"/>
          <w:lang w:val="ru-RU"/>
        </w:rPr>
        <w:tab/>
      </w:r>
      <w:r w:rsidR="007104B3">
        <w:rPr>
          <w:sz w:val="28"/>
          <w:szCs w:val="28"/>
          <w:lang w:val="ru-RU"/>
        </w:rPr>
        <w:t>Обнародовать</w:t>
      </w:r>
      <w:r w:rsidRPr="00FB076B">
        <w:rPr>
          <w:sz w:val="28"/>
          <w:szCs w:val="28"/>
          <w:lang w:val="ru-RU"/>
        </w:rPr>
        <w:t xml:space="preserve"> настоящее постановление на официальном сайте </w:t>
      </w:r>
      <w:r>
        <w:rPr>
          <w:sz w:val="28"/>
          <w:szCs w:val="28"/>
          <w:lang w:val="ru-RU"/>
        </w:rPr>
        <w:t>а</w:t>
      </w:r>
      <w:r w:rsidRPr="00FB076B">
        <w:rPr>
          <w:sz w:val="28"/>
          <w:szCs w:val="28"/>
          <w:lang w:val="ru-RU"/>
        </w:rPr>
        <w:t>дминистрации сельского поселения Ульт-Ягун.</w:t>
      </w:r>
    </w:p>
    <w:p w:rsidR="006C71EB" w:rsidRPr="001D063B" w:rsidRDefault="006C71EB" w:rsidP="006C71E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ab/>
        <w:t xml:space="preserve">Настоящее постановление вступает в силу </w:t>
      </w:r>
      <w:r w:rsidR="0016779E">
        <w:rPr>
          <w:rFonts w:ascii="Times New Roman" w:hAnsi="Times New Roman" w:cs="Times New Roman"/>
          <w:sz w:val="28"/>
          <w:szCs w:val="28"/>
        </w:rPr>
        <w:t>с 01 января 2026 года.</w:t>
      </w:r>
    </w:p>
    <w:p w:rsidR="00423411" w:rsidRPr="00D160A5" w:rsidRDefault="006C71EB" w:rsidP="00D160A5">
      <w:pPr>
        <w:ind w:firstLine="709"/>
        <w:jc w:val="both"/>
        <w:rPr>
          <w:sz w:val="28"/>
          <w:szCs w:val="28"/>
          <w:bdr w:val="none" w:sz="0" w:space="0" w:color="auto" w:frame="1"/>
          <w:shd w:val="clear" w:color="auto" w:fill="FFFFFF"/>
          <w:lang w:val="ru-RU"/>
        </w:rPr>
      </w:pPr>
      <w:r>
        <w:rPr>
          <w:sz w:val="28"/>
          <w:szCs w:val="28"/>
          <w:lang w:val="ru-RU"/>
        </w:rPr>
        <w:t>4</w:t>
      </w:r>
      <w:r w:rsidRPr="00FB076B">
        <w:rPr>
          <w:sz w:val="28"/>
          <w:szCs w:val="28"/>
          <w:lang w:val="ru-RU"/>
        </w:rPr>
        <w:t>.</w:t>
      </w:r>
      <w:r w:rsidRPr="00FB076B">
        <w:rPr>
          <w:sz w:val="28"/>
          <w:szCs w:val="28"/>
          <w:lang w:val="ru-RU"/>
        </w:rPr>
        <w:tab/>
        <w:t>Контроль за выполнением настоящего постановления возложить на заместителя главы</w:t>
      </w:r>
      <w:r w:rsidR="00D160A5">
        <w:rPr>
          <w:sz w:val="28"/>
          <w:szCs w:val="28"/>
          <w:lang w:val="ru-RU"/>
        </w:rPr>
        <w:t xml:space="preserve"> сельского поселения Ульт-Ягун.</w:t>
      </w:r>
    </w:p>
    <w:p w:rsidR="00D160A5" w:rsidRDefault="00D160A5" w:rsidP="00BE75B4">
      <w:pPr>
        <w:jc w:val="both"/>
        <w:rPr>
          <w:sz w:val="28"/>
          <w:szCs w:val="28"/>
          <w:lang w:val="ru-RU"/>
        </w:rPr>
      </w:pPr>
    </w:p>
    <w:p w:rsidR="006943E1" w:rsidRDefault="006943E1" w:rsidP="00BE75B4">
      <w:pPr>
        <w:jc w:val="both"/>
        <w:rPr>
          <w:sz w:val="28"/>
          <w:szCs w:val="28"/>
          <w:lang w:val="ru-RU"/>
        </w:rPr>
      </w:pPr>
    </w:p>
    <w:p w:rsidR="000635B7" w:rsidRPr="00BE75B4" w:rsidRDefault="006C71EB" w:rsidP="00BE75B4">
      <w:pPr>
        <w:jc w:val="both"/>
        <w:rPr>
          <w:sz w:val="28"/>
          <w:szCs w:val="28"/>
          <w:lang w:val="ru-RU"/>
        </w:rPr>
      </w:pPr>
      <w:r w:rsidRPr="00FB076B">
        <w:rPr>
          <w:sz w:val="28"/>
          <w:szCs w:val="28"/>
          <w:lang w:val="ru-RU"/>
        </w:rPr>
        <w:t xml:space="preserve">Глава сельского поселения </w:t>
      </w:r>
      <w:proofErr w:type="spellStart"/>
      <w:r w:rsidRPr="00FB076B">
        <w:rPr>
          <w:sz w:val="28"/>
          <w:szCs w:val="28"/>
          <w:lang w:val="ru-RU"/>
        </w:rPr>
        <w:t>Ульт-Ягун</w:t>
      </w:r>
      <w:proofErr w:type="spellEnd"/>
      <w:r w:rsidRPr="00FB076B">
        <w:rPr>
          <w:sz w:val="28"/>
          <w:szCs w:val="28"/>
          <w:lang w:val="ru-RU"/>
        </w:rPr>
        <w:t xml:space="preserve">                      </w:t>
      </w:r>
      <w:r w:rsidR="0065168C">
        <w:rPr>
          <w:sz w:val="28"/>
          <w:szCs w:val="28"/>
          <w:lang w:val="ru-RU"/>
        </w:rPr>
        <w:t xml:space="preserve">                     М.В. </w:t>
      </w:r>
      <w:proofErr w:type="spellStart"/>
      <w:r w:rsidR="0065168C">
        <w:rPr>
          <w:sz w:val="28"/>
          <w:szCs w:val="28"/>
          <w:lang w:val="ru-RU"/>
        </w:rPr>
        <w:t>Яковинов</w:t>
      </w:r>
      <w:proofErr w:type="spellEnd"/>
    </w:p>
    <w:p w:rsidR="006943E1" w:rsidRDefault="006943E1" w:rsidP="001329AC">
      <w:pPr>
        <w:ind w:firstLine="6804"/>
        <w:rPr>
          <w:sz w:val="28"/>
          <w:szCs w:val="28"/>
          <w:lang w:val="ru-RU"/>
        </w:rPr>
      </w:pPr>
    </w:p>
    <w:p w:rsidR="001F5F1F" w:rsidRDefault="001F5F1F" w:rsidP="001329AC">
      <w:pPr>
        <w:ind w:firstLine="6804"/>
        <w:rPr>
          <w:lang w:val="ru-RU"/>
        </w:rPr>
      </w:pPr>
    </w:p>
    <w:p w:rsidR="00AF5D3F" w:rsidRDefault="00AF5D3F" w:rsidP="001329AC">
      <w:pPr>
        <w:ind w:firstLine="6804"/>
        <w:rPr>
          <w:lang w:val="ru-RU"/>
        </w:rPr>
      </w:pPr>
    </w:p>
    <w:p w:rsidR="0051224B" w:rsidRDefault="0051224B" w:rsidP="001329AC">
      <w:pPr>
        <w:ind w:firstLine="6804"/>
        <w:rPr>
          <w:lang w:val="ru-RU"/>
        </w:rPr>
      </w:pPr>
    </w:p>
    <w:p w:rsidR="00D317B0" w:rsidRPr="001A3F5D" w:rsidRDefault="007104B3" w:rsidP="001329AC">
      <w:pPr>
        <w:ind w:firstLine="6804"/>
        <w:rPr>
          <w:lang w:val="ru-RU"/>
        </w:rPr>
      </w:pPr>
      <w:r>
        <w:rPr>
          <w:lang w:val="ru-RU"/>
        </w:rPr>
        <w:lastRenderedPageBreak/>
        <w:t>Приложение</w:t>
      </w:r>
      <w:r w:rsidR="00D317B0" w:rsidRPr="001A3F5D">
        <w:rPr>
          <w:lang w:val="ru-RU"/>
        </w:rPr>
        <w:t xml:space="preserve"> к </w:t>
      </w:r>
    </w:p>
    <w:p w:rsidR="00D317B0" w:rsidRPr="001A3F5D" w:rsidRDefault="00D317B0" w:rsidP="001329AC">
      <w:pPr>
        <w:ind w:firstLine="6804"/>
        <w:rPr>
          <w:lang w:val="ru-RU"/>
        </w:rPr>
      </w:pPr>
      <w:r w:rsidRPr="001A3F5D">
        <w:rPr>
          <w:lang w:val="ru-RU"/>
        </w:rPr>
        <w:t>постановлени</w:t>
      </w:r>
      <w:r w:rsidR="0051224B">
        <w:rPr>
          <w:lang w:val="ru-RU"/>
        </w:rPr>
        <w:t>ю</w:t>
      </w:r>
      <w:r w:rsidRPr="001A3F5D">
        <w:rPr>
          <w:lang w:val="ru-RU"/>
        </w:rPr>
        <w:t xml:space="preserve"> </w:t>
      </w:r>
      <w:r w:rsidR="001329AC" w:rsidRPr="001A3F5D">
        <w:rPr>
          <w:lang w:val="ru-RU"/>
        </w:rPr>
        <w:t>а</w:t>
      </w:r>
      <w:r w:rsidRPr="001A3F5D">
        <w:rPr>
          <w:lang w:val="ru-RU"/>
        </w:rPr>
        <w:t>дминистрации</w:t>
      </w:r>
    </w:p>
    <w:p w:rsidR="00D317B0" w:rsidRPr="001A3F5D" w:rsidRDefault="001329AC" w:rsidP="001329AC">
      <w:pPr>
        <w:ind w:firstLine="6804"/>
        <w:rPr>
          <w:lang w:val="ru-RU"/>
        </w:rPr>
      </w:pPr>
      <w:r w:rsidRPr="001A3F5D">
        <w:rPr>
          <w:lang w:val="ru-RU"/>
        </w:rPr>
        <w:t>сельского поселения Ульт-Ягун</w:t>
      </w:r>
    </w:p>
    <w:p w:rsidR="00D317B0" w:rsidRPr="00D317B0" w:rsidRDefault="00090A2C" w:rsidP="001329AC">
      <w:pPr>
        <w:ind w:firstLine="6804"/>
        <w:rPr>
          <w:lang w:val="ru-RU"/>
        </w:rPr>
      </w:pPr>
      <w:r>
        <w:rPr>
          <w:lang w:val="ru-RU"/>
        </w:rPr>
        <w:t>от</w:t>
      </w:r>
      <w:r w:rsidR="001F5F1F">
        <w:rPr>
          <w:lang w:val="ru-RU"/>
        </w:rPr>
        <w:t xml:space="preserve"> 0</w:t>
      </w:r>
      <w:r w:rsidR="0051224B">
        <w:rPr>
          <w:lang w:val="ru-RU"/>
        </w:rPr>
        <w:t>5</w:t>
      </w:r>
      <w:r w:rsidR="001F5F1F">
        <w:rPr>
          <w:lang w:val="ru-RU"/>
        </w:rPr>
        <w:t>.1</w:t>
      </w:r>
      <w:r w:rsidR="0016779E">
        <w:rPr>
          <w:lang w:val="ru-RU"/>
        </w:rPr>
        <w:t>2</w:t>
      </w:r>
      <w:r w:rsidR="001F5F1F">
        <w:rPr>
          <w:lang w:val="ru-RU"/>
        </w:rPr>
        <w:t>.</w:t>
      </w:r>
      <w:r w:rsidR="00D317B0" w:rsidRPr="001A3F5D">
        <w:rPr>
          <w:lang w:val="ru-RU"/>
        </w:rPr>
        <w:t>202</w:t>
      </w:r>
      <w:r w:rsidR="0016779E">
        <w:rPr>
          <w:lang w:val="ru-RU"/>
        </w:rPr>
        <w:t>5</w:t>
      </w:r>
      <w:r w:rsidR="00D317B0" w:rsidRPr="001A3F5D">
        <w:rPr>
          <w:lang w:val="ru-RU"/>
        </w:rPr>
        <w:t xml:space="preserve"> года № </w:t>
      </w:r>
      <w:r w:rsidR="0051224B">
        <w:rPr>
          <w:lang w:val="ru-RU"/>
        </w:rPr>
        <w:t>175</w:t>
      </w:r>
    </w:p>
    <w:p w:rsidR="00D317B0" w:rsidRPr="00D317B0" w:rsidRDefault="00D317B0" w:rsidP="00D317B0">
      <w:pPr>
        <w:jc w:val="center"/>
        <w:rPr>
          <w:b/>
          <w:sz w:val="28"/>
          <w:szCs w:val="28"/>
          <w:lang w:val="ru-RU"/>
        </w:rPr>
      </w:pPr>
    </w:p>
    <w:p w:rsidR="00D317B0" w:rsidRPr="00D317B0" w:rsidRDefault="00D317B0" w:rsidP="00D317B0">
      <w:pPr>
        <w:jc w:val="center"/>
        <w:rPr>
          <w:sz w:val="28"/>
          <w:szCs w:val="28"/>
          <w:lang w:val="ru-RU"/>
        </w:rPr>
      </w:pPr>
    </w:p>
    <w:p w:rsidR="00D317B0" w:rsidRPr="00D317B0" w:rsidRDefault="00D317B0" w:rsidP="00D317B0">
      <w:pPr>
        <w:jc w:val="center"/>
        <w:rPr>
          <w:sz w:val="28"/>
          <w:szCs w:val="28"/>
          <w:lang w:val="ru-RU"/>
        </w:rPr>
      </w:pPr>
      <w:r w:rsidRPr="00D317B0">
        <w:rPr>
          <w:sz w:val="28"/>
          <w:szCs w:val="28"/>
          <w:lang w:val="ru-RU"/>
        </w:rPr>
        <w:t xml:space="preserve">Программа </w:t>
      </w:r>
    </w:p>
    <w:p w:rsidR="00D317B0" w:rsidRPr="00D317B0" w:rsidRDefault="00D317B0" w:rsidP="00D317B0">
      <w:pPr>
        <w:jc w:val="center"/>
        <w:rPr>
          <w:sz w:val="28"/>
          <w:szCs w:val="28"/>
          <w:lang w:val="ru-RU"/>
        </w:rPr>
      </w:pPr>
      <w:r w:rsidRPr="00D317B0">
        <w:rPr>
          <w:sz w:val="28"/>
          <w:szCs w:val="28"/>
          <w:lang w:val="ru-RU"/>
        </w:rPr>
        <w:t xml:space="preserve">профилактики рисков причинения вреда (ущерба) охраняемым законом ценностям при осуществлении муниципального контроля </w:t>
      </w:r>
      <w:r w:rsidRPr="00D317B0">
        <w:rPr>
          <w:rFonts w:eastAsia="Batang"/>
          <w:bCs/>
          <w:color w:val="1D1B11"/>
          <w:kern w:val="32"/>
          <w:sz w:val="28"/>
          <w:szCs w:val="28"/>
          <w:lang w:val="ru-RU" w:eastAsia="x-none"/>
        </w:rPr>
        <w:t>в сфере благоустройства</w:t>
      </w:r>
      <w:r w:rsidRPr="00D317B0">
        <w:rPr>
          <w:sz w:val="28"/>
          <w:szCs w:val="28"/>
          <w:lang w:val="ru-RU"/>
        </w:rPr>
        <w:t xml:space="preserve"> на 202</w:t>
      </w:r>
      <w:r w:rsidR="0016779E">
        <w:rPr>
          <w:sz w:val="28"/>
          <w:szCs w:val="28"/>
          <w:lang w:val="ru-RU"/>
        </w:rPr>
        <w:t>6</w:t>
      </w:r>
      <w:r w:rsidRPr="00D317B0">
        <w:rPr>
          <w:sz w:val="28"/>
          <w:szCs w:val="28"/>
          <w:lang w:val="ru-RU"/>
        </w:rPr>
        <w:t xml:space="preserve"> год (далее – Программа)</w:t>
      </w:r>
    </w:p>
    <w:p w:rsidR="00D317B0" w:rsidRPr="00D317B0" w:rsidRDefault="00D317B0" w:rsidP="00D317B0">
      <w:pPr>
        <w:jc w:val="center"/>
        <w:rPr>
          <w:sz w:val="28"/>
          <w:szCs w:val="28"/>
          <w:lang w:val="ru-RU"/>
        </w:rPr>
      </w:pPr>
    </w:p>
    <w:p w:rsidR="00D317B0" w:rsidRPr="00BE75B4" w:rsidRDefault="00D317B0" w:rsidP="00B10AA9">
      <w:pPr>
        <w:pStyle w:val="a6"/>
        <w:numPr>
          <w:ilvl w:val="0"/>
          <w:numId w:val="9"/>
        </w:numPr>
        <w:tabs>
          <w:tab w:val="left" w:pos="567"/>
        </w:tabs>
        <w:ind w:left="0" w:firstLine="0"/>
        <w:jc w:val="center"/>
        <w:rPr>
          <w:b/>
          <w:sz w:val="28"/>
          <w:szCs w:val="28"/>
          <w:lang w:val="ru-RU"/>
        </w:rPr>
      </w:pPr>
      <w:r w:rsidRPr="00BE75B4">
        <w:rPr>
          <w:b/>
          <w:sz w:val="28"/>
          <w:szCs w:val="28"/>
          <w:lang w:val="ru-RU"/>
        </w:rPr>
        <w:t>Анализ текущего состояния осуществления вида муниципального контроля, описание текущего уровня развития профилактической деятельности контрольного органа, характеристика проблем, на решение которых направлена Программа</w:t>
      </w:r>
    </w:p>
    <w:p w:rsidR="00D317B0" w:rsidRPr="00D317B0" w:rsidRDefault="00D317B0" w:rsidP="00D317B0">
      <w:pPr>
        <w:jc w:val="center"/>
        <w:rPr>
          <w:sz w:val="28"/>
          <w:szCs w:val="28"/>
          <w:lang w:val="ru-RU"/>
        </w:rPr>
      </w:pPr>
    </w:p>
    <w:p w:rsidR="00D317B0" w:rsidRPr="001329AC" w:rsidRDefault="00D317B0" w:rsidP="00EF154A">
      <w:pPr>
        <w:pStyle w:val="a6"/>
        <w:numPr>
          <w:ilvl w:val="1"/>
          <w:numId w:val="7"/>
        </w:numPr>
        <w:ind w:left="0" w:firstLine="567"/>
        <w:jc w:val="both"/>
        <w:rPr>
          <w:sz w:val="28"/>
          <w:szCs w:val="28"/>
          <w:lang w:val="ru-RU"/>
        </w:rPr>
      </w:pPr>
      <w:r w:rsidRPr="001329AC">
        <w:rPr>
          <w:sz w:val="28"/>
          <w:szCs w:val="28"/>
          <w:lang w:val="ru-RU"/>
        </w:rPr>
        <w:t xml:space="preserve">Вид осуществляемого муниципального контроля – муниципальный контроль </w:t>
      </w:r>
      <w:r w:rsidRPr="001329AC">
        <w:rPr>
          <w:rFonts w:eastAsia="Batang"/>
          <w:bCs/>
          <w:color w:val="1D1B11"/>
          <w:kern w:val="32"/>
          <w:sz w:val="28"/>
          <w:szCs w:val="28"/>
          <w:lang w:val="ru-RU" w:eastAsia="x-none"/>
        </w:rPr>
        <w:t>в сфере благоустройства</w:t>
      </w:r>
      <w:r w:rsidRPr="001329AC">
        <w:rPr>
          <w:sz w:val="28"/>
          <w:szCs w:val="28"/>
          <w:lang w:val="ru-RU"/>
        </w:rPr>
        <w:t xml:space="preserve">. Муниципальный контроль </w:t>
      </w:r>
      <w:r w:rsidRPr="001329AC">
        <w:rPr>
          <w:rFonts w:eastAsia="Batang"/>
          <w:bCs/>
          <w:color w:val="1D1B11"/>
          <w:kern w:val="32"/>
          <w:sz w:val="28"/>
          <w:szCs w:val="28"/>
          <w:lang w:val="ru-RU" w:eastAsia="x-none"/>
        </w:rPr>
        <w:t>в сфере благоустройства</w:t>
      </w:r>
      <w:r w:rsidRPr="001329AC">
        <w:rPr>
          <w:sz w:val="28"/>
          <w:szCs w:val="28"/>
          <w:lang w:val="ru-RU"/>
        </w:rPr>
        <w:t xml:space="preserve"> осуществляется на территории </w:t>
      </w:r>
      <w:r w:rsidR="001329AC" w:rsidRPr="001329AC">
        <w:rPr>
          <w:sz w:val="28"/>
          <w:szCs w:val="28"/>
          <w:lang w:val="ru-RU"/>
        </w:rPr>
        <w:t>сельского поселения Ульт-Ягун</w:t>
      </w:r>
      <w:r w:rsidRPr="001329AC">
        <w:rPr>
          <w:sz w:val="28"/>
          <w:szCs w:val="28"/>
          <w:lang w:val="ru-RU"/>
        </w:rPr>
        <w:t>.</w:t>
      </w:r>
    </w:p>
    <w:p w:rsidR="00D317B0" w:rsidRPr="00D160A5" w:rsidRDefault="00D317B0" w:rsidP="00EF154A">
      <w:pPr>
        <w:pStyle w:val="a6"/>
        <w:numPr>
          <w:ilvl w:val="1"/>
          <w:numId w:val="8"/>
        </w:numPr>
        <w:ind w:left="0" w:firstLine="567"/>
        <w:jc w:val="both"/>
        <w:rPr>
          <w:sz w:val="28"/>
          <w:szCs w:val="28"/>
          <w:lang w:val="ru-RU"/>
        </w:rPr>
      </w:pPr>
      <w:r w:rsidRPr="00D160A5">
        <w:rPr>
          <w:sz w:val="28"/>
          <w:szCs w:val="28"/>
          <w:lang w:val="ru-RU"/>
        </w:rPr>
        <w:t xml:space="preserve">Администрация </w:t>
      </w:r>
      <w:r w:rsidR="001329AC" w:rsidRPr="00D160A5">
        <w:rPr>
          <w:sz w:val="28"/>
          <w:szCs w:val="28"/>
          <w:lang w:val="ru-RU"/>
        </w:rPr>
        <w:t>сельского поселения Ульт-Ягун</w:t>
      </w:r>
      <w:r w:rsidRPr="00D160A5">
        <w:rPr>
          <w:sz w:val="28"/>
          <w:szCs w:val="28"/>
          <w:lang w:val="ru-RU"/>
        </w:rPr>
        <w:t xml:space="preserve"> является органом, уполномоченным на осуществление муниципального контроля </w:t>
      </w:r>
      <w:r w:rsidRPr="00D160A5">
        <w:rPr>
          <w:rFonts w:eastAsia="Batang"/>
          <w:bCs/>
          <w:color w:val="1D1B11"/>
          <w:kern w:val="32"/>
          <w:sz w:val="28"/>
          <w:szCs w:val="28"/>
          <w:lang w:val="ru-RU" w:eastAsia="x-none"/>
        </w:rPr>
        <w:t>в сфере благоустройства</w:t>
      </w:r>
      <w:r w:rsidRPr="00D160A5">
        <w:rPr>
          <w:sz w:val="28"/>
          <w:szCs w:val="28"/>
          <w:lang w:val="ru-RU"/>
        </w:rPr>
        <w:t xml:space="preserve"> (далее - Администрация, контрольный орган).</w:t>
      </w:r>
    </w:p>
    <w:p w:rsidR="00D317B0" w:rsidRPr="00D160A5" w:rsidRDefault="00D317B0" w:rsidP="00EF154A">
      <w:pPr>
        <w:ind w:firstLine="567"/>
        <w:jc w:val="both"/>
        <w:rPr>
          <w:sz w:val="28"/>
          <w:szCs w:val="28"/>
          <w:lang w:val="ru-RU"/>
        </w:rPr>
      </w:pPr>
      <w:r w:rsidRPr="00D160A5">
        <w:rPr>
          <w:sz w:val="28"/>
          <w:szCs w:val="28"/>
          <w:lang w:val="ru-RU"/>
        </w:rPr>
        <w:t xml:space="preserve">Обеспечение функций контрольного органа осуществляет </w:t>
      </w:r>
      <w:r w:rsidR="001329AC" w:rsidRPr="00D160A5">
        <w:rPr>
          <w:sz w:val="28"/>
          <w:szCs w:val="28"/>
          <w:lang w:val="ru-RU"/>
        </w:rPr>
        <w:t>служба жилищно-коммунального хозяйства и благоустройства администрации сельского поселения Ульт-Ягун</w:t>
      </w:r>
      <w:r w:rsidRPr="00D160A5">
        <w:rPr>
          <w:sz w:val="28"/>
          <w:szCs w:val="28"/>
          <w:lang w:val="ru-RU"/>
        </w:rPr>
        <w:t xml:space="preserve"> (далее – Управление).</w:t>
      </w:r>
    </w:p>
    <w:p w:rsidR="006B56E8" w:rsidRPr="006B56E8" w:rsidRDefault="00EF154A" w:rsidP="006B56E8">
      <w:pPr>
        <w:ind w:firstLine="567"/>
        <w:jc w:val="both"/>
        <w:rPr>
          <w:sz w:val="28"/>
          <w:szCs w:val="28"/>
          <w:lang w:val="ru-RU"/>
        </w:rPr>
      </w:pPr>
      <w:r w:rsidRPr="00D160A5">
        <w:rPr>
          <w:sz w:val="28"/>
          <w:szCs w:val="28"/>
          <w:lang w:val="ru-RU"/>
        </w:rPr>
        <w:t>1.3.</w:t>
      </w:r>
      <w:r w:rsidR="004317BA" w:rsidRPr="004317BA">
        <w:rPr>
          <w:lang w:val="ru-RU"/>
        </w:rPr>
        <w:t xml:space="preserve"> </w:t>
      </w:r>
      <w:r w:rsidR="006B56E8" w:rsidRPr="006B56E8">
        <w:rPr>
          <w:sz w:val="28"/>
          <w:szCs w:val="28"/>
          <w:lang w:val="ru-RU"/>
        </w:rPr>
        <w:t>Предметом муниципального контроля является соблюдение контролируемыми лицами обязательных требований, установленных законодательством в отношении благоустройства территории, а именно:</w:t>
      </w:r>
    </w:p>
    <w:p w:rsidR="00D317B0" w:rsidRPr="00D317B0" w:rsidRDefault="006B56E8" w:rsidP="006B56E8">
      <w:pPr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с</w:t>
      </w:r>
      <w:r w:rsidRPr="006B56E8">
        <w:rPr>
          <w:sz w:val="28"/>
          <w:szCs w:val="28"/>
          <w:lang w:val="ru-RU"/>
        </w:rPr>
        <w:t>облюдение правил благоустройства территории сельского поселения Ульт-Ягун, требований к обеспечению доступности для инвалидов объектов социальной, инженерной и транспортной инфраструктур и предоставляемых услуг.</w:t>
      </w:r>
    </w:p>
    <w:p w:rsidR="00D317B0" w:rsidRPr="00D317B0" w:rsidRDefault="00EF154A" w:rsidP="00D317B0">
      <w:pPr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1.4.</w:t>
      </w:r>
      <w:r>
        <w:rPr>
          <w:sz w:val="28"/>
          <w:szCs w:val="28"/>
          <w:lang w:val="ru-RU"/>
        </w:rPr>
        <w:tab/>
      </w:r>
      <w:r w:rsidR="00D317B0" w:rsidRPr="00D317B0">
        <w:rPr>
          <w:sz w:val="28"/>
          <w:szCs w:val="28"/>
          <w:lang w:val="ru-RU"/>
        </w:rPr>
        <w:t>Объектами контроля являются:</w:t>
      </w:r>
    </w:p>
    <w:p w:rsidR="006B56E8" w:rsidRPr="006B56E8" w:rsidRDefault="006B56E8" w:rsidP="006B56E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56E8">
        <w:rPr>
          <w:rFonts w:ascii="Times New Roman" w:hAnsi="Times New Roman" w:cs="Times New Roman"/>
          <w:sz w:val="28"/>
          <w:szCs w:val="28"/>
        </w:rPr>
        <w:t>1) деятельность, действия (бездействие) граждан и организаций, в рамках которых должны соблюдаться обязательные требования, в том числе предъявляемые к гражданам и организациям, осуществляющим деятельность, действия (бездействие) в сфере благоустройства на территории сельского поселения Ульт-Ягун;</w:t>
      </w:r>
    </w:p>
    <w:p w:rsidR="004317BA" w:rsidRDefault="00772507" w:rsidP="006B56E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6B56E8" w:rsidRPr="006B56E8">
        <w:rPr>
          <w:rFonts w:ascii="Times New Roman" w:hAnsi="Times New Roman" w:cs="Times New Roman"/>
          <w:sz w:val="28"/>
          <w:szCs w:val="28"/>
        </w:rPr>
        <w:t>) здания, помещения, сооружения, линейные объекты, территории, включая водные, земельные и лесные участки, оборудование, устройства, предметы, материалы, транспортные средства, компоненты природной среды, природные и природно-антропогенные объекты, другие объекты, которыми граждане и организации владеют и (или) пользуются, компоненты природной среды, природные и природно-антропогенные объекты, не находящиеся во владении и (или) пользовании граждан или организаций, к которым предъявляются обязательные требования.</w:t>
      </w:r>
    </w:p>
    <w:p w:rsidR="00D317B0" w:rsidRPr="002C68B3" w:rsidRDefault="00EF154A" w:rsidP="00D317B0">
      <w:pPr>
        <w:pStyle w:val="ConsPlusNormal"/>
        <w:ind w:firstLine="540"/>
        <w:jc w:val="both"/>
        <w:rPr>
          <w:sz w:val="28"/>
          <w:szCs w:val="28"/>
        </w:rPr>
      </w:pPr>
      <w:r w:rsidRPr="002C68B3">
        <w:rPr>
          <w:rFonts w:ascii="Times New Roman" w:hAnsi="Times New Roman" w:cs="Times New Roman"/>
          <w:sz w:val="28"/>
          <w:szCs w:val="28"/>
        </w:rPr>
        <w:t>1.</w:t>
      </w:r>
      <w:r w:rsidR="002C68B3" w:rsidRPr="002C68B3">
        <w:rPr>
          <w:rFonts w:ascii="Times New Roman" w:hAnsi="Times New Roman" w:cs="Times New Roman"/>
          <w:sz w:val="28"/>
          <w:szCs w:val="28"/>
        </w:rPr>
        <w:t>5</w:t>
      </w:r>
      <w:r w:rsidRPr="002C68B3">
        <w:rPr>
          <w:rFonts w:ascii="Times New Roman" w:hAnsi="Times New Roman" w:cs="Times New Roman"/>
          <w:sz w:val="28"/>
          <w:szCs w:val="28"/>
        </w:rPr>
        <w:t>.</w:t>
      </w:r>
      <w:r w:rsidRPr="002C68B3">
        <w:rPr>
          <w:rFonts w:ascii="Times New Roman" w:hAnsi="Times New Roman" w:cs="Times New Roman"/>
          <w:sz w:val="28"/>
          <w:szCs w:val="28"/>
        </w:rPr>
        <w:tab/>
      </w:r>
      <w:r w:rsidR="00D317B0" w:rsidRPr="002C68B3">
        <w:rPr>
          <w:rFonts w:ascii="Times New Roman" w:hAnsi="Times New Roman" w:cs="Times New Roman"/>
          <w:sz w:val="28"/>
          <w:szCs w:val="28"/>
        </w:rPr>
        <w:t xml:space="preserve">Обязательные требования, оценка соблюдения которых является предметом муниципального контроля </w:t>
      </w:r>
      <w:r w:rsidR="00D317B0" w:rsidRPr="002C68B3">
        <w:rPr>
          <w:rFonts w:ascii="Times New Roman" w:eastAsia="Batang" w:hAnsi="Times New Roman" w:cs="Times New Roman"/>
          <w:bCs/>
          <w:color w:val="1D1B11"/>
          <w:kern w:val="32"/>
          <w:sz w:val="28"/>
          <w:szCs w:val="28"/>
          <w:lang w:eastAsia="x-none"/>
        </w:rPr>
        <w:t>в сфере благоустройства</w:t>
      </w:r>
      <w:r w:rsidR="006B56E8" w:rsidRPr="002C68B3">
        <w:rPr>
          <w:rFonts w:ascii="Times New Roman" w:eastAsia="Batang" w:hAnsi="Times New Roman" w:cs="Times New Roman"/>
          <w:bCs/>
          <w:color w:val="1D1B11"/>
          <w:kern w:val="32"/>
          <w:sz w:val="28"/>
          <w:szCs w:val="28"/>
          <w:lang w:eastAsia="x-none"/>
        </w:rPr>
        <w:t>,</w:t>
      </w:r>
      <w:r w:rsidR="00D317B0" w:rsidRPr="002C68B3">
        <w:rPr>
          <w:rFonts w:ascii="Times New Roman" w:hAnsi="Times New Roman" w:cs="Times New Roman"/>
          <w:sz w:val="28"/>
          <w:szCs w:val="28"/>
        </w:rPr>
        <w:t xml:space="preserve"> установлены </w:t>
      </w:r>
      <w:r w:rsidR="006B56E8" w:rsidRPr="002C68B3">
        <w:rPr>
          <w:rFonts w:ascii="Times New Roman" w:hAnsi="Times New Roman" w:cs="Times New Roman"/>
          <w:sz w:val="28"/>
          <w:szCs w:val="28"/>
        </w:rPr>
        <w:lastRenderedPageBreak/>
        <w:t>решением</w:t>
      </w:r>
      <w:r w:rsidR="00BE75B4" w:rsidRPr="002C68B3">
        <w:rPr>
          <w:rFonts w:ascii="Times New Roman" w:hAnsi="Times New Roman" w:cs="Times New Roman"/>
          <w:sz w:val="28"/>
          <w:szCs w:val="28"/>
        </w:rPr>
        <w:t xml:space="preserve"> Совета депутатов сельского поселения Ульт-Ягун от </w:t>
      </w:r>
      <w:r w:rsidR="00C6206D" w:rsidRPr="002C68B3">
        <w:rPr>
          <w:rFonts w:ascii="Times New Roman" w:hAnsi="Times New Roman" w:cs="Times New Roman"/>
          <w:sz w:val="28"/>
          <w:szCs w:val="28"/>
        </w:rPr>
        <w:t>18</w:t>
      </w:r>
      <w:r w:rsidR="00BE75B4" w:rsidRPr="002C68B3">
        <w:rPr>
          <w:rFonts w:ascii="Times New Roman" w:hAnsi="Times New Roman" w:cs="Times New Roman"/>
          <w:sz w:val="28"/>
          <w:szCs w:val="28"/>
        </w:rPr>
        <w:t>.08.202</w:t>
      </w:r>
      <w:r w:rsidR="00C6206D" w:rsidRPr="002C68B3">
        <w:rPr>
          <w:rFonts w:ascii="Times New Roman" w:hAnsi="Times New Roman" w:cs="Times New Roman"/>
          <w:sz w:val="28"/>
          <w:szCs w:val="28"/>
        </w:rPr>
        <w:t>3</w:t>
      </w:r>
      <w:r w:rsidR="00BE75B4" w:rsidRPr="002C68B3">
        <w:rPr>
          <w:rFonts w:ascii="Times New Roman" w:hAnsi="Times New Roman" w:cs="Times New Roman"/>
          <w:sz w:val="28"/>
          <w:szCs w:val="28"/>
        </w:rPr>
        <w:t xml:space="preserve"> № </w:t>
      </w:r>
      <w:r w:rsidR="00C6206D" w:rsidRPr="002C68B3">
        <w:rPr>
          <w:rFonts w:ascii="Times New Roman" w:hAnsi="Times New Roman" w:cs="Times New Roman"/>
          <w:sz w:val="28"/>
          <w:szCs w:val="28"/>
        </w:rPr>
        <w:t>228</w:t>
      </w:r>
      <w:r w:rsidR="00BE75B4" w:rsidRPr="002C68B3">
        <w:rPr>
          <w:rFonts w:ascii="Times New Roman" w:hAnsi="Times New Roman" w:cs="Times New Roman"/>
          <w:sz w:val="28"/>
          <w:szCs w:val="28"/>
        </w:rPr>
        <w:t xml:space="preserve"> </w:t>
      </w:r>
      <w:r w:rsidR="00D317B0" w:rsidRPr="002C68B3">
        <w:rPr>
          <w:rFonts w:ascii="Times New Roman" w:hAnsi="Times New Roman" w:cs="Times New Roman"/>
          <w:sz w:val="28"/>
          <w:szCs w:val="28"/>
        </w:rPr>
        <w:t>«</w:t>
      </w:r>
      <w:r w:rsidR="00D317B0" w:rsidRPr="002C68B3">
        <w:rPr>
          <w:rFonts w:ascii="Times New Roman" w:hAnsi="Times New Roman" w:cs="Times New Roman"/>
          <w:bCs/>
          <w:spacing w:val="1"/>
          <w:sz w:val="28"/>
          <w:szCs w:val="28"/>
        </w:rPr>
        <w:t xml:space="preserve">Об утверждении Правил благоустройства территории </w:t>
      </w:r>
      <w:r w:rsidR="00BE75B4" w:rsidRPr="002C68B3">
        <w:rPr>
          <w:rFonts w:ascii="Times New Roman" w:hAnsi="Times New Roman" w:cs="Times New Roman"/>
          <w:bCs/>
          <w:spacing w:val="1"/>
          <w:sz w:val="28"/>
          <w:szCs w:val="28"/>
        </w:rPr>
        <w:t>сельского поселения Ульт-Ягун</w:t>
      </w:r>
      <w:r w:rsidR="00D317B0" w:rsidRPr="002C68B3">
        <w:rPr>
          <w:rFonts w:ascii="Times New Roman" w:hAnsi="Times New Roman" w:cs="Times New Roman"/>
          <w:sz w:val="28"/>
          <w:szCs w:val="28"/>
        </w:rPr>
        <w:t>».</w:t>
      </w:r>
    </w:p>
    <w:p w:rsidR="00D317B0" w:rsidRPr="002C68B3" w:rsidRDefault="00EF154A" w:rsidP="00D317B0">
      <w:pPr>
        <w:ind w:firstLine="708"/>
        <w:jc w:val="both"/>
        <w:rPr>
          <w:sz w:val="28"/>
          <w:szCs w:val="28"/>
          <w:lang w:val="ru-RU"/>
        </w:rPr>
      </w:pPr>
      <w:r w:rsidRPr="002C68B3">
        <w:rPr>
          <w:sz w:val="28"/>
          <w:szCs w:val="28"/>
          <w:lang w:val="ru-RU"/>
        </w:rPr>
        <w:t>1.</w:t>
      </w:r>
      <w:r w:rsidR="002C68B3" w:rsidRPr="002C68B3">
        <w:rPr>
          <w:sz w:val="28"/>
          <w:szCs w:val="28"/>
          <w:lang w:val="ru-RU"/>
        </w:rPr>
        <w:t>6</w:t>
      </w:r>
      <w:r w:rsidRPr="002C68B3">
        <w:rPr>
          <w:sz w:val="28"/>
          <w:szCs w:val="28"/>
          <w:lang w:val="ru-RU"/>
        </w:rPr>
        <w:t>.</w:t>
      </w:r>
      <w:r w:rsidRPr="002C68B3">
        <w:rPr>
          <w:sz w:val="28"/>
          <w:szCs w:val="28"/>
          <w:lang w:val="ru-RU"/>
        </w:rPr>
        <w:tab/>
      </w:r>
      <w:r w:rsidR="00D317B0" w:rsidRPr="002C68B3">
        <w:rPr>
          <w:sz w:val="28"/>
          <w:szCs w:val="28"/>
          <w:lang w:val="ru-RU"/>
        </w:rPr>
        <w:t xml:space="preserve">Основными видами выявляемых нарушений правил благоустройства являются: </w:t>
      </w:r>
    </w:p>
    <w:p w:rsidR="00D317B0" w:rsidRPr="002C68B3" w:rsidRDefault="00D317B0" w:rsidP="00D317B0">
      <w:pPr>
        <w:pStyle w:val="a6"/>
        <w:tabs>
          <w:tab w:val="left" w:pos="284"/>
          <w:tab w:val="left" w:pos="709"/>
          <w:tab w:val="left" w:pos="993"/>
        </w:tabs>
        <w:ind w:left="0" w:firstLine="567"/>
        <w:jc w:val="both"/>
        <w:rPr>
          <w:sz w:val="28"/>
          <w:szCs w:val="28"/>
          <w:lang w:val="ru-RU"/>
        </w:rPr>
      </w:pPr>
      <w:r w:rsidRPr="002C68B3">
        <w:rPr>
          <w:sz w:val="28"/>
          <w:szCs w:val="28"/>
          <w:lang w:val="ru-RU"/>
        </w:rPr>
        <w:t>- нарушение обеспечения надлежащего санитарного состояния, чистоты и порядка на территории;</w:t>
      </w:r>
    </w:p>
    <w:p w:rsidR="00D317B0" w:rsidRPr="002C68B3" w:rsidRDefault="00D317B0" w:rsidP="00D317B0">
      <w:pPr>
        <w:pStyle w:val="a6"/>
        <w:tabs>
          <w:tab w:val="left" w:pos="284"/>
          <w:tab w:val="left" w:pos="709"/>
          <w:tab w:val="left" w:pos="993"/>
        </w:tabs>
        <w:ind w:left="0" w:firstLine="567"/>
        <w:jc w:val="both"/>
        <w:rPr>
          <w:sz w:val="28"/>
          <w:szCs w:val="28"/>
          <w:lang w:val="ru-RU"/>
        </w:rPr>
      </w:pPr>
      <w:r w:rsidRPr="002C68B3">
        <w:rPr>
          <w:sz w:val="28"/>
          <w:szCs w:val="28"/>
          <w:lang w:val="ru-RU"/>
        </w:rPr>
        <w:t>- нарушение соблюдения требований содержания и охраны зеленых насаждений (деревьев, кустарников, газонов);</w:t>
      </w:r>
    </w:p>
    <w:p w:rsidR="00D317B0" w:rsidRPr="00D317B0" w:rsidRDefault="00D317B0" w:rsidP="00D317B0">
      <w:pPr>
        <w:pStyle w:val="a6"/>
        <w:tabs>
          <w:tab w:val="left" w:pos="284"/>
          <w:tab w:val="left" w:pos="709"/>
          <w:tab w:val="left" w:pos="993"/>
        </w:tabs>
        <w:ind w:left="0" w:firstLine="567"/>
        <w:jc w:val="both"/>
        <w:rPr>
          <w:sz w:val="28"/>
          <w:szCs w:val="28"/>
          <w:lang w:val="ru-RU"/>
        </w:rPr>
      </w:pPr>
      <w:r w:rsidRPr="002C68B3">
        <w:rPr>
          <w:sz w:val="28"/>
          <w:szCs w:val="28"/>
          <w:lang w:val="ru-RU"/>
        </w:rPr>
        <w:t>- выявление и предупреждение правонарушений в области благоустройства территории.</w:t>
      </w:r>
      <w:r w:rsidRPr="00D317B0">
        <w:rPr>
          <w:lang w:val="ru-RU"/>
        </w:rPr>
        <w:t xml:space="preserve">  </w:t>
      </w:r>
    </w:p>
    <w:p w:rsidR="00D317B0" w:rsidRDefault="00D317B0" w:rsidP="00D317B0">
      <w:pPr>
        <w:ind w:firstLine="708"/>
        <w:jc w:val="both"/>
        <w:rPr>
          <w:sz w:val="28"/>
          <w:szCs w:val="28"/>
          <w:lang w:val="ru-RU"/>
        </w:rPr>
      </w:pPr>
      <w:r w:rsidRPr="00D160A5">
        <w:rPr>
          <w:sz w:val="28"/>
          <w:szCs w:val="28"/>
          <w:lang w:val="ru-RU"/>
        </w:rPr>
        <w:t>1.</w:t>
      </w:r>
      <w:r w:rsidR="002C68B3">
        <w:rPr>
          <w:sz w:val="28"/>
          <w:szCs w:val="28"/>
          <w:lang w:val="ru-RU"/>
        </w:rPr>
        <w:t>7</w:t>
      </w:r>
      <w:r w:rsidRPr="00D160A5">
        <w:rPr>
          <w:sz w:val="28"/>
          <w:szCs w:val="28"/>
          <w:lang w:val="ru-RU"/>
        </w:rPr>
        <w:t xml:space="preserve">. </w:t>
      </w:r>
      <w:r w:rsidR="00C6206D">
        <w:rPr>
          <w:sz w:val="28"/>
          <w:szCs w:val="28"/>
          <w:lang w:val="ru-RU"/>
        </w:rPr>
        <w:t>А</w:t>
      </w:r>
      <w:r w:rsidRPr="00D160A5">
        <w:rPr>
          <w:sz w:val="28"/>
          <w:szCs w:val="28"/>
          <w:lang w:val="ru-RU"/>
        </w:rPr>
        <w:t xml:space="preserve">дминистрацией </w:t>
      </w:r>
      <w:r w:rsidR="00772507">
        <w:rPr>
          <w:sz w:val="28"/>
          <w:szCs w:val="28"/>
          <w:lang w:val="ru-RU"/>
        </w:rPr>
        <w:t>с</w:t>
      </w:r>
      <w:r w:rsidR="00C6206D">
        <w:rPr>
          <w:sz w:val="28"/>
          <w:szCs w:val="28"/>
          <w:lang w:val="ru-RU"/>
        </w:rPr>
        <w:t xml:space="preserve">ельского поселения </w:t>
      </w:r>
      <w:proofErr w:type="spellStart"/>
      <w:r w:rsidR="00C6206D">
        <w:rPr>
          <w:sz w:val="28"/>
          <w:szCs w:val="28"/>
          <w:lang w:val="ru-RU"/>
        </w:rPr>
        <w:t>Ульт-Ягун</w:t>
      </w:r>
      <w:proofErr w:type="spellEnd"/>
      <w:r w:rsidR="00C6206D">
        <w:rPr>
          <w:sz w:val="28"/>
          <w:szCs w:val="28"/>
          <w:lang w:val="ru-RU"/>
        </w:rPr>
        <w:t xml:space="preserve"> </w:t>
      </w:r>
      <w:r w:rsidRPr="00D160A5">
        <w:rPr>
          <w:sz w:val="28"/>
          <w:szCs w:val="28"/>
          <w:lang w:val="ru-RU"/>
        </w:rPr>
        <w:t>осуществлялись следующие профилактические мероприятия:</w:t>
      </w:r>
    </w:p>
    <w:p w:rsidR="002C68B3" w:rsidRPr="00D317B0" w:rsidRDefault="002C68B3" w:rsidP="002C68B3">
      <w:pPr>
        <w:ind w:firstLine="708"/>
        <w:jc w:val="both"/>
        <w:rPr>
          <w:sz w:val="28"/>
          <w:szCs w:val="28"/>
          <w:lang w:val="ru-RU"/>
        </w:rPr>
      </w:pPr>
      <w:r w:rsidRPr="00B12098">
        <w:rPr>
          <w:sz w:val="28"/>
          <w:szCs w:val="28"/>
          <w:lang w:val="ru-RU"/>
        </w:rPr>
        <w:t xml:space="preserve">- размещение на официальном сайте администрации сельского поселения </w:t>
      </w:r>
      <w:proofErr w:type="spellStart"/>
      <w:r w:rsidRPr="00B12098">
        <w:rPr>
          <w:sz w:val="28"/>
          <w:szCs w:val="28"/>
          <w:lang w:val="ru-RU"/>
        </w:rPr>
        <w:t>Ульт-Ягун</w:t>
      </w:r>
      <w:proofErr w:type="spellEnd"/>
      <w:r w:rsidRPr="00B12098">
        <w:rPr>
          <w:sz w:val="28"/>
          <w:szCs w:val="28"/>
          <w:lang w:val="ru-RU"/>
        </w:rPr>
        <w:t xml:space="preserve"> </w:t>
      </w:r>
      <w:r w:rsidR="00E42041">
        <w:fldChar w:fldCharType="begin"/>
      </w:r>
      <w:r w:rsidR="00E42041" w:rsidRPr="00E42041">
        <w:rPr>
          <w:lang w:val="ru-RU"/>
        </w:rPr>
        <w:instrText xml:space="preserve"> </w:instrText>
      </w:r>
      <w:r w:rsidR="00E42041">
        <w:instrText>HYPERLINK</w:instrText>
      </w:r>
      <w:r w:rsidR="00E42041" w:rsidRPr="00E42041">
        <w:rPr>
          <w:lang w:val="ru-RU"/>
        </w:rPr>
        <w:instrText xml:space="preserve"> "</w:instrText>
      </w:r>
      <w:r w:rsidR="00E42041">
        <w:instrText>consultantplus</w:instrText>
      </w:r>
      <w:r w:rsidR="00E42041" w:rsidRPr="00E42041">
        <w:rPr>
          <w:lang w:val="ru-RU"/>
        </w:rPr>
        <w:instrText>://</w:instrText>
      </w:r>
      <w:r w:rsidR="00E42041">
        <w:instrText>offline</w:instrText>
      </w:r>
      <w:r w:rsidR="00E42041" w:rsidRPr="00E42041">
        <w:rPr>
          <w:lang w:val="ru-RU"/>
        </w:rPr>
        <w:instrText>/</w:instrText>
      </w:r>
      <w:r w:rsidR="00E42041">
        <w:instrText>ref</w:instrText>
      </w:r>
      <w:r w:rsidR="00E42041" w:rsidRPr="00E42041">
        <w:rPr>
          <w:lang w:val="ru-RU"/>
        </w:rPr>
        <w:instrText>=05</w:instrText>
      </w:r>
      <w:r w:rsidR="00E42041">
        <w:instrText>EC</w:instrText>
      </w:r>
      <w:r w:rsidR="00E42041" w:rsidRPr="00E42041">
        <w:rPr>
          <w:lang w:val="ru-RU"/>
        </w:rPr>
        <w:instrText>0</w:instrText>
      </w:r>
      <w:r w:rsidR="00E42041">
        <w:instrText>A</w:instrText>
      </w:r>
      <w:r w:rsidR="00E42041" w:rsidRPr="00E42041">
        <w:rPr>
          <w:lang w:val="ru-RU"/>
        </w:rPr>
        <w:instrText>62</w:instrText>
      </w:r>
      <w:r w:rsidR="00E42041">
        <w:instrText>C</w:instrText>
      </w:r>
      <w:r w:rsidR="00E42041" w:rsidRPr="00E42041">
        <w:rPr>
          <w:lang w:val="ru-RU"/>
        </w:rPr>
        <w:instrText>8210</w:instrText>
      </w:r>
      <w:r w:rsidR="00E42041">
        <w:instrText>BC</w:instrText>
      </w:r>
      <w:r w:rsidR="00E42041" w:rsidRPr="00E42041">
        <w:rPr>
          <w:lang w:val="ru-RU"/>
        </w:rPr>
        <w:instrText>86</w:instrText>
      </w:r>
      <w:r w:rsidR="00E42041">
        <w:instrText>FA</w:instrText>
      </w:r>
      <w:r w:rsidR="00E42041" w:rsidRPr="00E42041">
        <w:rPr>
          <w:lang w:val="ru-RU"/>
        </w:rPr>
        <w:instrText>2232</w:instrText>
      </w:r>
      <w:r w:rsidR="00E42041">
        <w:instrText>E</w:instrText>
      </w:r>
      <w:r w:rsidR="00E42041" w:rsidRPr="00E42041">
        <w:rPr>
          <w:lang w:val="ru-RU"/>
        </w:rPr>
        <w:instrText>3998</w:instrText>
      </w:r>
      <w:r w:rsidR="00E42041">
        <w:instrText>D</w:instrText>
      </w:r>
      <w:r w:rsidR="00E42041" w:rsidRPr="00E42041">
        <w:rPr>
          <w:lang w:val="ru-RU"/>
        </w:rPr>
        <w:instrText>2</w:instrText>
      </w:r>
      <w:r w:rsidR="00E42041">
        <w:instrText>FB</w:instrText>
      </w:r>
      <w:r w:rsidR="00E42041" w:rsidRPr="00E42041">
        <w:rPr>
          <w:lang w:val="ru-RU"/>
        </w:rPr>
        <w:instrText>2827</w:instrText>
      </w:r>
      <w:r w:rsidR="00E42041">
        <w:instrText>C</w:instrText>
      </w:r>
      <w:r w:rsidR="00E42041" w:rsidRPr="00E42041">
        <w:rPr>
          <w:lang w:val="ru-RU"/>
        </w:rPr>
        <w:instrText>1674145</w:instrText>
      </w:r>
      <w:r w:rsidR="00E42041">
        <w:instrText>C</w:instrText>
      </w:r>
      <w:r w:rsidR="00E42041" w:rsidRPr="00E42041">
        <w:rPr>
          <w:lang w:val="ru-RU"/>
        </w:rPr>
        <w:instrText>9</w:instrText>
      </w:r>
      <w:r w:rsidR="00E42041">
        <w:instrText>AB</w:instrText>
      </w:r>
      <w:r w:rsidR="00E42041" w:rsidRPr="00E42041">
        <w:rPr>
          <w:lang w:val="ru-RU"/>
        </w:rPr>
        <w:instrText>3</w:instrText>
      </w:r>
      <w:r w:rsidR="00E42041">
        <w:instrText>F</w:instrText>
      </w:r>
      <w:r w:rsidR="00E42041" w:rsidRPr="00E42041">
        <w:rPr>
          <w:lang w:val="ru-RU"/>
        </w:rPr>
        <w:instrText>3638</w:instrText>
      </w:r>
      <w:r w:rsidR="00E42041">
        <w:instrText>E</w:instrText>
      </w:r>
      <w:r w:rsidR="00E42041" w:rsidRPr="00E42041">
        <w:rPr>
          <w:lang w:val="ru-RU"/>
        </w:rPr>
        <w:instrText>05</w:instrText>
      </w:r>
      <w:r w:rsidR="00E42041">
        <w:instrText>D</w:instrText>
      </w:r>
      <w:r w:rsidR="00E42041" w:rsidRPr="00E42041">
        <w:rPr>
          <w:lang w:val="ru-RU"/>
        </w:rPr>
        <w:instrText>6</w:instrText>
      </w:r>
      <w:r w:rsidR="00E42041">
        <w:instrText>AC</w:instrText>
      </w:r>
      <w:r w:rsidR="00E42041" w:rsidRPr="00E42041">
        <w:rPr>
          <w:lang w:val="ru-RU"/>
        </w:rPr>
        <w:instrText>1</w:instrText>
      </w:r>
      <w:r w:rsidR="00E42041">
        <w:instrText>ABA</w:instrText>
      </w:r>
      <w:r w:rsidR="00E42041" w:rsidRPr="00E42041">
        <w:rPr>
          <w:lang w:val="ru-RU"/>
        </w:rPr>
        <w:instrText>1</w:instrText>
      </w:r>
      <w:r w:rsidR="00E42041">
        <w:instrText>B</w:instrText>
      </w:r>
      <w:r w:rsidR="00E42041" w:rsidRPr="00E42041">
        <w:rPr>
          <w:lang w:val="ru-RU"/>
        </w:rPr>
        <w:instrText>088</w:instrText>
      </w:r>
      <w:r w:rsidR="00E42041">
        <w:instrText>BBABF</w:instrText>
      </w:r>
      <w:r w:rsidR="00E42041" w:rsidRPr="00E42041">
        <w:rPr>
          <w:lang w:val="ru-RU"/>
        </w:rPr>
        <w:instrText>0</w:instrText>
      </w:r>
      <w:r w:rsidR="00E42041">
        <w:instrText>A</w:instrText>
      </w:r>
      <w:r w:rsidR="00E42041" w:rsidRPr="00E42041">
        <w:rPr>
          <w:lang w:val="ru-RU"/>
        </w:rPr>
        <w:instrText>5623321</w:instrText>
      </w:r>
      <w:r w:rsidR="00E42041">
        <w:instrText>BCBE</w:instrText>
      </w:r>
      <w:r w:rsidR="00E42041" w:rsidRPr="00E42041">
        <w:rPr>
          <w:lang w:val="ru-RU"/>
        </w:rPr>
        <w:instrText>370</w:instrText>
      </w:r>
      <w:r w:rsidR="00E42041">
        <w:instrText>ED</w:instrText>
      </w:r>
      <w:r w:rsidR="00E42041" w:rsidRPr="00E42041">
        <w:rPr>
          <w:lang w:val="ru-RU"/>
        </w:rPr>
        <w:instrText>2</w:instrText>
      </w:r>
      <w:r w:rsidR="00E42041">
        <w:instrText>H</w:instrText>
      </w:r>
      <w:r w:rsidR="00E42041" w:rsidRPr="00E42041">
        <w:rPr>
          <w:lang w:val="ru-RU"/>
        </w:rPr>
        <w:instrText xml:space="preserve">" </w:instrText>
      </w:r>
      <w:r w:rsidR="00E42041">
        <w:fldChar w:fldCharType="separate"/>
      </w:r>
      <w:r w:rsidRPr="00B12098">
        <w:rPr>
          <w:rStyle w:val="a7"/>
          <w:color w:val="auto"/>
          <w:sz w:val="28"/>
          <w:szCs w:val="28"/>
          <w:u w:val="none"/>
          <w:lang w:val="ru-RU"/>
        </w:rPr>
        <w:t>перечн</w:t>
      </w:r>
      <w:r w:rsidR="00E42041">
        <w:rPr>
          <w:rStyle w:val="a7"/>
          <w:color w:val="auto"/>
          <w:sz w:val="28"/>
          <w:szCs w:val="28"/>
          <w:u w:val="none"/>
          <w:lang w:val="ru-RU"/>
        </w:rPr>
        <w:fldChar w:fldCharType="end"/>
      </w:r>
      <w:r w:rsidRPr="00B12098">
        <w:rPr>
          <w:sz w:val="28"/>
          <w:szCs w:val="28"/>
          <w:lang w:val="ru-RU"/>
        </w:rPr>
        <w:t>я нормативных правовых актов, содержащих обязательные требования, требования, установленные муниципальными правовыми актами, оценка соблюдения которых</w:t>
      </w:r>
      <w:r w:rsidRPr="00D317B0">
        <w:rPr>
          <w:sz w:val="28"/>
          <w:szCs w:val="28"/>
          <w:lang w:val="ru-RU"/>
        </w:rPr>
        <w:t xml:space="preserve"> является предметом, муниципального </w:t>
      </w:r>
      <w:r>
        <w:rPr>
          <w:sz w:val="28"/>
          <w:szCs w:val="28"/>
          <w:lang w:val="ru-RU"/>
        </w:rPr>
        <w:t>контроля</w:t>
      </w:r>
      <w:r w:rsidR="00760051">
        <w:rPr>
          <w:sz w:val="28"/>
          <w:szCs w:val="28"/>
          <w:lang w:val="ru-RU"/>
        </w:rPr>
        <w:t xml:space="preserve"> в сфере благоустройства</w:t>
      </w:r>
      <w:r>
        <w:rPr>
          <w:sz w:val="28"/>
          <w:szCs w:val="28"/>
          <w:lang w:val="ru-RU"/>
        </w:rPr>
        <w:t>;</w:t>
      </w:r>
    </w:p>
    <w:p w:rsidR="002C68B3" w:rsidRPr="00D317B0" w:rsidRDefault="002C68B3" w:rsidP="002C68B3">
      <w:pPr>
        <w:shd w:val="clear" w:color="auto" w:fill="FFFFFF"/>
        <w:ind w:firstLine="708"/>
        <w:jc w:val="both"/>
        <w:rPr>
          <w:sz w:val="28"/>
          <w:szCs w:val="28"/>
          <w:lang w:val="ru-RU"/>
        </w:rPr>
      </w:pPr>
      <w:r w:rsidRPr="00D317B0">
        <w:rPr>
          <w:sz w:val="28"/>
          <w:szCs w:val="28"/>
          <w:lang w:val="ru-RU"/>
        </w:rPr>
        <w:t>- информирование по вопросам соблюдения обязательных требований, требований, установленных муниципальными правовыми актами</w:t>
      </w:r>
      <w:r>
        <w:rPr>
          <w:sz w:val="28"/>
          <w:szCs w:val="28"/>
          <w:lang w:val="ru-RU"/>
        </w:rPr>
        <w:t>;</w:t>
      </w:r>
    </w:p>
    <w:p w:rsidR="002C68B3" w:rsidRPr="00D317B0" w:rsidRDefault="002C68B3" w:rsidP="002C68B3">
      <w:pPr>
        <w:shd w:val="clear" w:color="auto" w:fill="FFFFFF"/>
        <w:ind w:firstLine="708"/>
        <w:jc w:val="both"/>
        <w:rPr>
          <w:sz w:val="28"/>
          <w:szCs w:val="28"/>
          <w:lang w:val="ru-RU"/>
        </w:rPr>
      </w:pPr>
      <w:r w:rsidRPr="00D317B0">
        <w:rPr>
          <w:sz w:val="28"/>
          <w:szCs w:val="28"/>
          <w:lang w:val="ru-RU"/>
        </w:rPr>
        <w:t>- мероприятия, направленные на предупреждение причинения вреда, возникновения чрезвычайных ситуаций природного и техногенного характера</w:t>
      </w:r>
      <w:r>
        <w:rPr>
          <w:sz w:val="28"/>
          <w:szCs w:val="28"/>
          <w:lang w:val="ru-RU"/>
        </w:rPr>
        <w:t>.</w:t>
      </w:r>
    </w:p>
    <w:p w:rsidR="00B10AA9" w:rsidRPr="00B10AA9" w:rsidRDefault="00B10AA9" w:rsidP="00B10AA9">
      <w:pPr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1.8. </w:t>
      </w:r>
      <w:r w:rsidRPr="00B10AA9">
        <w:rPr>
          <w:sz w:val="28"/>
          <w:szCs w:val="28"/>
          <w:lang w:val="ru-RU"/>
        </w:rPr>
        <w:t>К основным проблемам в сфере благоустройства, на решение которых</w:t>
      </w:r>
      <w:r>
        <w:rPr>
          <w:sz w:val="28"/>
          <w:szCs w:val="28"/>
          <w:lang w:val="ru-RU"/>
        </w:rPr>
        <w:t xml:space="preserve"> </w:t>
      </w:r>
      <w:r w:rsidRPr="00B10AA9">
        <w:rPr>
          <w:sz w:val="28"/>
          <w:szCs w:val="28"/>
          <w:lang w:val="ru-RU"/>
        </w:rPr>
        <w:t>направлена программа профилактики относится: приведение объектов</w:t>
      </w:r>
      <w:r>
        <w:rPr>
          <w:sz w:val="28"/>
          <w:szCs w:val="28"/>
          <w:lang w:val="ru-RU"/>
        </w:rPr>
        <w:t xml:space="preserve"> </w:t>
      </w:r>
      <w:r w:rsidRPr="00B10AA9">
        <w:rPr>
          <w:sz w:val="28"/>
          <w:szCs w:val="28"/>
          <w:lang w:val="ru-RU"/>
        </w:rPr>
        <w:t>благоустройства в соответствие с технико-эксплуатационными характеристиками,</w:t>
      </w:r>
      <w:r>
        <w:rPr>
          <w:sz w:val="28"/>
          <w:szCs w:val="28"/>
          <w:lang w:val="ru-RU"/>
        </w:rPr>
        <w:t xml:space="preserve"> </w:t>
      </w:r>
      <w:r w:rsidRPr="00B10AA9">
        <w:rPr>
          <w:sz w:val="28"/>
          <w:szCs w:val="28"/>
          <w:lang w:val="ru-RU"/>
        </w:rPr>
        <w:t>улучшение архитектурно-планировочного и эстетического облика межселенной</w:t>
      </w:r>
      <w:r>
        <w:rPr>
          <w:sz w:val="28"/>
          <w:szCs w:val="28"/>
          <w:lang w:val="ru-RU"/>
        </w:rPr>
        <w:t xml:space="preserve"> </w:t>
      </w:r>
      <w:r w:rsidRPr="00B10AA9">
        <w:rPr>
          <w:sz w:val="28"/>
          <w:szCs w:val="28"/>
          <w:lang w:val="ru-RU"/>
        </w:rPr>
        <w:t>территории (ненадлежащего содержания прилегающих территорий), улучшение</w:t>
      </w:r>
      <w:r>
        <w:rPr>
          <w:sz w:val="28"/>
          <w:szCs w:val="28"/>
          <w:lang w:val="ru-RU"/>
        </w:rPr>
        <w:t xml:space="preserve"> </w:t>
      </w:r>
      <w:r w:rsidRPr="00B10AA9">
        <w:rPr>
          <w:sz w:val="28"/>
          <w:szCs w:val="28"/>
          <w:lang w:val="ru-RU"/>
        </w:rPr>
        <w:t>экологической обстановки и санитарно-гигиенических условий жизни (складирования</w:t>
      </w:r>
      <w:r>
        <w:rPr>
          <w:sz w:val="28"/>
          <w:szCs w:val="28"/>
          <w:lang w:val="ru-RU"/>
        </w:rPr>
        <w:t xml:space="preserve"> </w:t>
      </w:r>
      <w:r w:rsidRPr="00B10AA9">
        <w:rPr>
          <w:sz w:val="28"/>
          <w:szCs w:val="28"/>
          <w:lang w:val="ru-RU"/>
        </w:rPr>
        <w:t>твердых коммунальных отходов вне выделенных для такого складирования мест),</w:t>
      </w:r>
      <w:r>
        <w:rPr>
          <w:sz w:val="28"/>
          <w:szCs w:val="28"/>
          <w:lang w:val="ru-RU"/>
        </w:rPr>
        <w:t xml:space="preserve"> </w:t>
      </w:r>
      <w:r w:rsidRPr="00B10AA9">
        <w:rPr>
          <w:sz w:val="28"/>
          <w:szCs w:val="28"/>
          <w:lang w:val="ru-RU"/>
        </w:rPr>
        <w:t>создание безопасных и комфортных условий для проживания населения</w:t>
      </w:r>
      <w:r>
        <w:rPr>
          <w:sz w:val="28"/>
          <w:szCs w:val="28"/>
          <w:lang w:val="ru-RU"/>
        </w:rPr>
        <w:t xml:space="preserve"> </w:t>
      </w:r>
      <w:r w:rsidRPr="00B10AA9">
        <w:rPr>
          <w:sz w:val="28"/>
          <w:szCs w:val="28"/>
          <w:lang w:val="ru-RU"/>
        </w:rPr>
        <w:t>(несвоевременной очистки кровель зданий, сооружений от снега, наледи и сосулек).</w:t>
      </w:r>
    </w:p>
    <w:p w:rsidR="00D317B0" w:rsidRDefault="00B10AA9" w:rsidP="00B10AA9">
      <w:pPr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1.9.</w:t>
      </w:r>
      <w:r w:rsidRPr="00B10AA9">
        <w:rPr>
          <w:sz w:val="28"/>
          <w:szCs w:val="28"/>
          <w:lang w:val="ru-RU"/>
        </w:rPr>
        <w:t xml:space="preserve"> Наиболее распространенными причинами нарушений в сфере</w:t>
      </w:r>
      <w:r>
        <w:rPr>
          <w:sz w:val="28"/>
          <w:szCs w:val="28"/>
          <w:lang w:val="ru-RU"/>
        </w:rPr>
        <w:t xml:space="preserve"> </w:t>
      </w:r>
      <w:r w:rsidRPr="00B10AA9">
        <w:rPr>
          <w:sz w:val="28"/>
          <w:szCs w:val="28"/>
          <w:lang w:val="ru-RU"/>
        </w:rPr>
        <w:t>благоустройства являются отсутствие у отдельных граждан экологической культуры,</w:t>
      </w:r>
      <w:r>
        <w:rPr>
          <w:sz w:val="28"/>
          <w:szCs w:val="28"/>
          <w:lang w:val="ru-RU"/>
        </w:rPr>
        <w:t xml:space="preserve"> </w:t>
      </w:r>
      <w:r w:rsidRPr="00B10AA9">
        <w:rPr>
          <w:sz w:val="28"/>
          <w:szCs w:val="28"/>
          <w:lang w:val="ru-RU"/>
        </w:rPr>
        <w:t>стремления к сохранению чистоты, а также стремление к экономии ресурсов,</w:t>
      </w:r>
      <w:r>
        <w:rPr>
          <w:sz w:val="28"/>
          <w:szCs w:val="28"/>
          <w:lang w:val="ru-RU"/>
        </w:rPr>
        <w:t xml:space="preserve"> </w:t>
      </w:r>
      <w:r w:rsidRPr="00B10AA9">
        <w:rPr>
          <w:sz w:val="28"/>
          <w:szCs w:val="28"/>
          <w:lang w:val="ru-RU"/>
        </w:rPr>
        <w:t>необходимых для систематического проведения мероприятий, направленных</w:t>
      </w:r>
      <w:r>
        <w:rPr>
          <w:sz w:val="28"/>
          <w:szCs w:val="28"/>
          <w:lang w:val="ru-RU"/>
        </w:rPr>
        <w:t xml:space="preserve"> </w:t>
      </w:r>
      <w:r w:rsidRPr="00B10AA9">
        <w:rPr>
          <w:sz w:val="28"/>
          <w:szCs w:val="28"/>
          <w:lang w:val="ru-RU"/>
        </w:rPr>
        <w:t>на создание комфортных условий проживания и сохранность окружающей среды</w:t>
      </w:r>
      <w:r>
        <w:rPr>
          <w:sz w:val="28"/>
          <w:szCs w:val="28"/>
          <w:lang w:val="ru-RU"/>
        </w:rPr>
        <w:t>.</w:t>
      </w:r>
    </w:p>
    <w:p w:rsidR="00085742" w:rsidRDefault="00085742" w:rsidP="00B10AA9">
      <w:pPr>
        <w:ind w:firstLine="708"/>
        <w:jc w:val="both"/>
        <w:rPr>
          <w:sz w:val="28"/>
          <w:szCs w:val="28"/>
          <w:lang w:val="ru-RU"/>
        </w:rPr>
      </w:pPr>
    </w:p>
    <w:p w:rsidR="00085742" w:rsidRPr="00BE75B4" w:rsidRDefault="00085742" w:rsidP="00B10AA9">
      <w:pPr>
        <w:ind w:firstLine="708"/>
        <w:jc w:val="both"/>
        <w:rPr>
          <w:b/>
          <w:sz w:val="28"/>
          <w:szCs w:val="28"/>
          <w:lang w:val="ru-RU"/>
        </w:rPr>
      </w:pPr>
    </w:p>
    <w:p w:rsidR="004317BA" w:rsidRDefault="00D317B0" w:rsidP="00BE75B4">
      <w:pPr>
        <w:pStyle w:val="a6"/>
        <w:numPr>
          <w:ilvl w:val="0"/>
          <w:numId w:val="8"/>
        </w:numPr>
        <w:jc w:val="center"/>
        <w:rPr>
          <w:b/>
          <w:sz w:val="28"/>
          <w:szCs w:val="28"/>
          <w:lang w:val="ru-RU"/>
        </w:rPr>
      </w:pPr>
      <w:r w:rsidRPr="00BE75B4">
        <w:rPr>
          <w:b/>
          <w:sz w:val="28"/>
          <w:szCs w:val="28"/>
          <w:lang w:val="ru-RU"/>
        </w:rPr>
        <w:t xml:space="preserve">Цели и задачи реализации </w:t>
      </w:r>
    </w:p>
    <w:p w:rsidR="00D317B0" w:rsidRPr="00BE75B4" w:rsidRDefault="00D317B0" w:rsidP="004317BA">
      <w:pPr>
        <w:pStyle w:val="a6"/>
        <w:ind w:left="450"/>
        <w:jc w:val="center"/>
        <w:rPr>
          <w:b/>
          <w:sz w:val="28"/>
          <w:szCs w:val="28"/>
          <w:lang w:val="ru-RU"/>
        </w:rPr>
      </w:pPr>
      <w:r w:rsidRPr="00BE75B4">
        <w:rPr>
          <w:b/>
          <w:sz w:val="28"/>
          <w:szCs w:val="28"/>
          <w:lang w:val="ru-RU"/>
        </w:rPr>
        <w:t>Программы</w:t>
      </w:r>
      <w:r w:rsidR="004317BA">
        <w:rPr>
          <w:b/>
          <w:sz w:val="28"/>
          <w:szCs w:val="28"/>
          <w:lang w:val="ru-RU"/>
        </w:rPr>
        <w:t xml:space="preserve"> профилактики рисков причинения вреда</w:t>
      </w:r>
    </w:p>
    <w:p w:rsidR="00D317B0" w:rsidRPr="00D317B0" w:rsidRDefault="00D317B0" w:rsidP="00D317B0">
      <w:pPr>
        <w:ind w:firstLine="708"/>
        <w:jc w:val="both"/>
        <w:rPr>
          <w:sz w:val="28"/>
          <w:szCs w:val="28"/>
          <w:lang w:val="ru-RU"/>
        </w:rPr>
      </w:pPr>
    </w:p>
    <w:p w:rsidR="004317BA" w:rsidRPr="004317BA" w:rsidRDefault="00BE75B4" w:rsidP="004317BA">
      <w:pPr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2.1.</w:t>
      </w:r>
      <w:r w:rsidR="004317BA" w:rsidRPr="004317BA">
        <w:rPr>
          <w:lang w:val="ru-RU"/>
        </w:rPr>
        <w:t xml:space="preserve"> </w:t>
      </w:r>
      <w:r w:rsidR="004317BA" w:rsidRPr="004317BA">
        <w:rPr>
          <w:sz w:val="28"/>
          <w:szCs w:val="28"/>
          <w:lang w:val="ru-RU"/>
        </w:rPr>
        <w:t>Профилактика рисков причинения вреда (ущерба) охраняемым законом ценностям направлена на дости</w:t>
      </w:r>
      <w:r w:rsidR="004317BA">
        <w:rPr>
          <w:sz w:val="28"/>
          <w:szCs w:val="28"/>
          <w:lang w:val="ru-RU"/>
        </w:rPr>
        <w:t>жение следующих основных целей:</w:t>
      </w:r>
    </w:p>
    <w:p w:rsidR="002C68B3" w:rsidRPr="002C68B3" w:rsidRDefault="002C68B3" w:rsidP="002C68B3">
      <w:pPr>
        <w:ind w:firstLine="708"/>
        <w:jc w:val="both"/>
        <w:rPr>
          <w:sz w:val="28"/>
          <w:szCs w:val="28"/>
          <w:lang w:val="ru-RU"/>
        </w:rPr>
      </w:pPr>
      <w:r w:rsidRPr="002C68B3">
        <w:rPr>
          <w:sz w:val="28"/>
          <w:szCs w:val="28"/>
          <w:lang w:val="ru-RU"/>
        </w:rPr>
        <w:t>1) стимулирование добросовестного соблюдения обязательных требований всеми контролируемыми лицами;</w:t>
      </w:r>
    </w:p>
    <w:p w:rsidR="002C68B3" w:rsidRPr="002C68B3" w:rsidRDefault="002C68B3" w:rsidP="002C68B3">
      <w:pPr>
        <w:ind w:firstLine="708"/>
        <w:jc w:val="both"/>
        <w:rPr>
          <w:sz w:val="28"/>
          <w:szCs w:val="28"/>
          <w:lang w:val="ru-RU"/>
        </w:rPr>
      </w:pPr>
      <w:r w:rsidRPr="002C68B3">
        <w:rPr>
          <w:sz w:val="28"/>
          <w:szCs w:val="28"/>
          <w:lang w:val="ru-RU"/>
        </w:rPr>
        <w:lastRenderedPageBreak/>
        <w:t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2C68B3" w:rsidRDefault="002C68B3" w:rsidP="002C68B3">
      <w:pPr>
        <w:ind w:firstLine="708"/>
        <w:jc w:val="both"/>
        <w:rPr>
          <w:sz w:val="28"/>
          <w:szCs w:val="28"/>
          <w:lang w:val="ru-RU"/>
        </w:rPr>
      </w:pPr>
      <w:r w:rsidRPr="002C68B3">
        <w:rPr>
          <w:sz w:val="28"/>
          <w:szCs w:val="28"/>
          <w:lang w:val="ru-RU"/>
        </w:rPr>
        <w:t xml:space="preserve">3) создание условий для доведения обязательных требований до контролируемых лиц, повышение информированности о способах их соблюдения. </w:t>
      </w:r>
    </w:p>
    <w:p w:rsidR="00D317B0" w:rsidRDefault="00BE75B4" w:rsidP="002C68B3">
      <w:pPr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2.2.</w:t>
      </w:r>
      <w:r>
        <w:rPr>
          <w:sz w:val="28"/>
          <w:szCs w:val="28"/>
          <w:lang w:val="ru-RU"/>
        </w:rPr>
        <w:tab/>
      </w:r>
      <w:r w:rsidR="00D317B0" w:rsidRPr="00D317B0">
        <w:rPr>
          <w:sz w:val="28"/>
          <w:szCs w:val="28"/>
          <w:lang w:val="ru-RU"/>
        </w:rPr>
        <w:t>Проведение профилактических мероприятий Программы позволяет решить следующие задачи:</w:t>
      </w:r>
    </w:p>
    <w:p w:rsidR="002C68B3" w:rsidRPr="008B39F5" w:rsidRDefault="002C68B3" w:rsidP="002C68B3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п</w:t>
      </w:r>
      <w:r w:rsidRPr="008B39F5">
        <w:rPr>
          <w:sz w:val="28"/>
          <w:szCs w:val="28"/>
          <w:lang w:val="ru-RU"/>
        </w:rPr>
        <w:t>редотвращение рисков причинения вреда (ущерба) охраняемым законом ценностям;</w:t>
      </w:r>
    </w:p>
    <w:p w:rsidR="002C68B3" w:rsidRPr="008B39F5" w:rsidRDefault="002C68B3" w:rsidP="002C68B3">
      <w:pPr>
        <w:tabs>
          <w:tab w:val="left" w:pos="993"/>
        </w:tabs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п</w:t>
      </w:r>
      <w:r w:rsidRPr="008B39F5">
        <w:rPr>
          <w:sz w:val="28"/>
          <w:szCs w:val="28"/>
          <w:lang w:val="ru-RU"/>
        </w:rPr>
        <w:t>роведение профилактических мероприятий, направленных</w:t>
      </w:r>
      <w:r>
        <w:rPr>
          <w:sz w:val="28"/>
          <w:szCs w:val="28"/>
          <w:lang w:val="ru-RU"/>
        </w:rPr>
        <w:t xml:space="preserve"> </w:t>
      </w:r>
      <w:r w:rsidRPr="008B39F5">
        <w:rPr>
          <w:sz w:val="28"/>
          <w:szCs w:val="28"/>
          <w:lang w:val="ru-RU"/>
        </w:rPr>
        <w:t>на предотвращение и снижение риска причинения вреда (ущерба) охраняемым законом ценностям;</w:t>
      </w:r>
    </w:p>
    <w:p w:rsidR="002C68B3" w:rsidRPr="008B39F5" w:rsidRDefault="002C68B3" w:rsidP="002C68B3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и</w:t>
      </w:r>
      <w:r w:rsidRPr="008B39F5">
        <w:rPr>
          <w:sz w:val="28"/>
          <w:szCs w:val="28"/>
          <w:lang w:val="ru-RU"/>
        </w:rPr>
        <w:t>нформирование, консультирование контролируемых лиц</w:t>
      </w:r>
      <w:r>
        <w:rPr>
          <w:sz w:val="28"/>
          <w:szCs w:val="28"/>
          <w:lang w:val="ru-RU"/>
        </w:rPr>
        <w:t xml:space="preserve"> </w:t>
      </w:r>
      <w:r w:rsidRPr="008B39F5">
        <w:rPr>
          <w:sz w:val="28"/>
          <w:szCs w:val="28"/>
          <w:lang w:val="ru-RU"/>
        </w:rPr>
        <w:t>с использованием информационно-телекоммуникационных технологий;</w:t>
      </w:r>
    </w:p>
    <w:p w:rsidR="002C68B3" w:rsidRPr="00DF42BB" w:rsidRDefault="002C68B3" w:rsidP="002C68B3">
      <w:pPr>
        <w:ind w:firstLine="709"/>
        <w:jc w:val="both"/>
        <w:rPr>
          <w:b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о</w:t>
      </w:r>
      <w:r w:rsidRPr="008B39F5">
        <w:rPr>
          <w:sz w:val="28"/>
          <w:szCs w:val="28"/>
          <w:lang w:val="ru-RU"/>
        </w:rPr>
        <w:t>беспечение доступности информации об обязательных требованиях и необходимых мерах по их исполнению.</w:t>
      </w:r>
    </w:p>
    <w:p w:rsidR="00090152" w:rsidRPr="00090152" w:rsidRDefault="00090152" w:rsidP="00090152">
      <w:pPr>
        <w:ind w:firstLine="708"/>
        <w:jc w:val="center"/>
        <w:rPr>
          <w:b/>
          <w:sz w:val="28"/>
          <w:szCs w:val="28"/>
          <w:lang w:val="ru-RU"/>
        </w:rPr>
      </w:pPr>
    </w:p>
    <w:p w:rsidR="00D317B0" w:rsidRPr="00090152" w:rsidRDefault="00D317B0" w:rsidP="00090152">
      <w:pPr>
        <w:pStyle w:val="a6"/>
        <w:numPr>
          <w:ilvl w:val="0"/>
          <w:numId w:val="8"/>
        </w:numPr>
        <w:jc w:val="center"/>
        <w:rPr>
          <w:b/>
          <w:sz w:val="28"/>
          <w:szCs w:val="28"/>
          <w:lang w:val="ru-RU"/>
        </w:rPr>
      </w:pPr>
      <w:r w:rsidRPr="00090152">
        <w:rPr>
          <w:b/>
          <w:sz w:val="28"/>
          <w:szCs w:val="28"/>
          <w:lang w:val="ru-RU"/>
        </w:rPr>
        <w:t>Перечень профилактических мероприятий, сроки (периодичность) их проведения</w:t>
      </w:r>
    </w:p>
    <w:p w:rsidR="00D317B0" w:rsidRPr="00D317B0" w:rsidRDefault="00D317B0" w:rsidP="00D317B0">
      <w:pPr>
        <w:ind w:firstLine="708"/>
        <w:jc w:val="right"/>
        <w:rPr>
          <w:sz w:val="28"/>
          <w:szCs w:val="28"/>
          <w:lang w:val="ru-RU"/>
        </w:rPr>
      </w:pPr>
    </w:p>
    <w:tbl>
      <w:tblPr>
        <w:tblW w:w="9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3869"/>
        <w:gridCol w:w="2551"/>
        <w:gridCol w:w="2693"/>
      </w:tblGrid>
      <w:tr w:rsidR="00D317B0" w:rsidRPr="00E42041" w:rsidTr="009B6665">
        <w:trPr>
          <w:trHeight w:val="1434"/>
        </w:trPr>
        <w:tc>
          <w:tcPr>
            <w:tcW w:w="846" w:type="dxa"/>
            <w:vAlign w:val="center"/>
          </w:tcPr>
          <w:p w:rsidR="00D317B0" w:rsidRPr="000D47CD" w:rsidRDefault="00D317B0" w:rsidP="00D951BD">
            <w:pPr>
              <w:spacing w:line="240" w:lineRule="atLeast"/>
              <w:contextualSpacing/>
              <w:jc w:val="center"/>
              <w:rPr>
                <w:sz w:val="24"/>
                <w:szCs w:val="24"/>
              </w:rPr>
            </w:pPr>
            <w:r w:rsidRPr="000D47CD">
              <w:rPr>
                <w:sz w:val="24"/>
                <w:szCs w:val="24"/>
              </w:rPr>
              <w:t>№ п/п</w:t>
            </w:r>
          </w:p>
        </w:tc>
        <w:tc>
          <w:tcPr>
            <w:tcW w:w="3869" w:type="dxa"/>
            <w:vAlign w:val="center"/>
          </w:tcPr>
          <w:p w:rsidR="00D317B0" w:rsidRPr="000D47CD" w:rsidRDefault="00D317B0" w:rsidP="00D951BD">
            <w:pPr>
              <w:spacing w:line="240" w:lineRule="atLeast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0D47CD">
              <w:rPr>
                <w:sz w:val="24"/>
                <w:szCs w:val="24"/>
                <w:lang w:val="ru-RU"/>
              </w:rPr>
              <w:t xml:space="preserve">Наименование </w:t>
            </w:r>
          </w:p>
          <w:p w:rsidR="00D317B0" w:rsidRPr="000D47CD" w:rsidRDefault="00D317B0" w:rsidP="00D951BD">
            <w:pPr>
              <w:spacing w:line="240" w:lineRule="atLeast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0D47CD">
              <w:rPr>
                <w:sz w:val="24"/>
                <w:szCs w:val="24"/>
                <w:lang w:val="ru-RU"/>
              </w:rPr>
              <w:t xml:space="preserve">мероприятия по профилактике </w:t>
            </w:r>
          </w:p>
        </w:tc>
        <w:tc>
          <w:tcPr>
            <w:tcW w:w="2551" w:type="dxa"/>
            <w:vAlign w:val="center"/>
          </w:tcPr>
          <w:p w:rsidR="00D317B0" w:rsidRPr="000D47CD" w:rsidRDefault="00D317B0" w:rsidP="00D951BD">
            <w:pPr>
              <w:spacing w:line="240" w:lineRule="atLeast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0D47CD">
              <w:rPr>
                <w:sz w:val="24"/>
                <w:szCs w:val="24"/>
                <w:lang w:val="ru-RU"/>
              </w:rPr>
              <w:t>Срок исполнения</w:t>
            </w:r>
          </w:p>
        </w:tc>
        <w:tc>
          <w:tcPr>
            <w:tcW w:w="2693" w:type="dxa"/>
            <w:vAlign w:val="center"/>
          </w:tcPr>
          <w:p w:rsidR="00D317B0" w:rsidRPr="000D47CD" w:rsidRDefault="00D317B0" w:rsidP="00D951BD">
            <w:pPr>
              <w:spacing w:line="240" w:lineRule="atLeast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0D47CD">
              <w:rPr>
                <w:sz w:val="24"/>
                <w:szCs w:val="24"/>
                <w:lang w:val="ru-RU"/>
              </w:rPr>
              <w:t>Ответственные подразделения и (или) ответственные должностные лица</w:t>
            </w:r>
          </w:p>
        </w:tc>
      </w:tr>
      <w:tr w:rsidR="00D317B0" w:rsidRPr="00E42041" w:rsidTr="009B6665">
        <w:tc>
          <w:tcPr>
            <w:tcW w:w="846" w:type="dxa"/>
          </w:tcPr>
          <w:p w:rsidR="00D317B0" w:rsidRPr="000D47CD" w:rsidRDefault="00D317B0" w:rsidP="00D951BD">
            <w:pPr>
              <w:jc w:val="center"/>
              <w:rPr>
                <w:sz w:val="24"/>
                <w:szCs w:val="24"/>
              </w:rPr>
            </w:pPr>
            <w:r w:rsidRPr="000D47CD">
              <w:rPr>
                <w:sz w:val="24"/>
                <w:szCs w:val="24"/>
              </w:rPr>
              <w:t>1.</w:t>
            </w:r>
          </w:p>
        </w:tc>
        <w:tc>
          <w:tcPr>
            <w:tcW w:w="3869" w:type="dxa"/>
          </w:tcPr>
          <w:p w:rsidR="00D317B0" w:rsidRPr="000D47CD" w:rsidRDefault="00D317B0" w:rsidP="0051224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ru-RU"/>
              </w:rPr>
            </w:pPr>
            <w:r w:rsidRPr="000D47CD">
              <w:rPr>
                <w:sz w:val="24"/>
                <w:szCs w:val="24"/>
                <w:lang w:val="ru-RU"/>
              </w:rPr>
              <w:t xml:space="preserve">Информирование контролируемых лиц и иных заинтересованных лиц по вопросам соблюдения обязательных требований посредством размещения и поддержания в актуальном состоянии на официальном сайте </w:t>
            </w:r>
            <w:r w:rsidR="0051224B">
              <w:rPr>
                <w:sz w:val="24"/>
                <w:szCs w:val="24"/>
                <w:lang w:val="ru-RU"/>
              </w:rPr>
              <w:t>а</w:t>
            </w:r>
            <w:r w:rsidRPr="000D47CD">
              <w:rPr>
                <w:sz w:val="24"/>
                <w:szCs w:val="24"/>
                <w:lang w:val="ru-RU"/>
              </w:rPr>
              <w:t>дминистрации в сети «Интернет» сведений, предусмотренных частью 3 статьи 46 Федерального закона № 248-ФЗ.</w:t>
            </w:r>
            <w:r w:rsidR="007F7C29" w:rsidRPr="000D47CD"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551" w:type="dxa"/>
          </w:tcPr>
          <w:p w:rsidR="00D317B0" w:rsidRPr="000D47CD" w:rsidRDefault="00D317B0" w:rsidP="00D951BD">
            <w:pPr>
              <w:jc w:val="center"/>
              <w:rPr>
                <w:sz w:val="24"/>
                <w:szCs w:val="24"/>
                <w:lang w:val="ru-RU"/>
              </w:rPr>
            </w:pPr>
            <w:r w:rsidRPr="000D47CD">
              <w:rPr>
                <w:sz w:val="24"/>
                <w:szCs w:val="24"/>
                <w:lang w:val="ru-RU"/>
              </w:rPr>
              <w:t xml:space="preserve">Размещение сведений в течение года </w:t>
            </w:r>
          </w:p>
          <w:p w:rsidR="00D317B0" w:rsidRPr="000D47CD" w:rsidRDefault="00D317B0" w:rsidP="00D951BD">
            <w:pPr>
              <w:jc w:val="center"/>
              <w:rPr>
                <w:sz w:val="24"/>
                <w:szCs w:val="24"/>
                <w:lang w:val="ru-RU"/>
              </w:rPr>
            </w:pPr>
            <w:r w:rsidRPr="000D47CD">
              <w:rPr>
                <w:sz w:val="24"/>
                <w:szCs w:val="24"/>
                <w:lang w:val="ru-RU"/>
              </w:rPr>
              <w:t>(по мере необходимости)</w:t>
            </w:r>
          </w:p>
          <w:p w:rsidR="00D317B0" w:rsidRPr="000D47CD" w:rsidRDefault="00D317B0" w:rsidP="00D951BD">
            <w:pPr>
              <w:jc w:val="center"/>
              <w:rPr>
                <w:sz w:val="24"/>
                <w:szCs w:val="24"/>
                <w:lang w:val="ru-RU"/>
              </w:rPr>
            </w:pPr>
          </w:p>
          <w:p w:rsidR="00D317B0" w:rsidRPr="000D47CD" w:rsidRDefault="00D317B0" w:rsidP="00D951BD">
            <w:pPr>
              <w:jc w:val="center"/>
              <w:rPr>
                <w:sz w:val="24"/>
                <w:szCs w:val="24"/>
                <w:lang w:val="ru-RU"/>
              </w:rPr>
            </w:pPr>
            <w:r w:rsidRPr="000D47CD">
              <w:rPr>
                <w:sz w:val="24"/>
                <w:szCs w:val="24"/>
                <w:lang w:val="ru-RU"/>
              </w:rPr>
              <w:t>Актуализация сведений в срок не позднее 5 рабочих дней с момента их изменения</w:t>
            </w:r>
          </w:p>
        </w:tc>
        <w:tc>
          <w:tcPr>
            <w:tcW w:w="2693" w:type="dxa"/>
          </w:tcPr>
          <w:p w:rsidR="00D317B0" w:rsidRPr="000D47CD" w:rsidRDefault="00BE75B4" w:rsidP="00D951BD">
            <w:pPr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0D47CD">
              <w:rPr>
                <w:sz w:val="24"/>
                <w:szCs w:val="24"/>
                <w:lang w:val="ru-RU"/>
              </w:rPr>
              <w:t>Служба ЖКХ и благоустройства</w:t>
            </w:r>
          </w:p>
          <w:p w:rsidR="00D317B0" w:rsidRPr="000D47CD" w:rsidRDefault="00D317B0" w:rsidP="00D951BD">
            <w:pPr>
              <w:contextualSpacing/>
              <w:jc w:val="center"/>
              <w:rPr>
                <w:sz w:val="24"/>
                <w:szCs w:val="24"/>
                <w:lang w:val="ru-RU"/>
              </w:rPr>
            </w:pPr>
          </w:p>
          <w:p w:rsidR="00BE75B4" w:rsidRPr="000D47CD" w:rsidRDefault="00BE75B4" w:rsidP="00D951BD">
            <w:pPr>
              <w:contextualSpacing/>
              <w:jc w:val="center"/>
              <w:rPr>
                <w:sz w:val="24"/>
                <w:szCs w:val="24"/>
                <w:lang w:val="ru-RU"/>
              </w:rPr>
            </w:pPr>
          </w:p>
          <w:p w:rsidR="00D317B0" w:rsidRPr="000D47CD" w:rsidRDefault="00D317B0" w:rsidP="00B46EF6">
            <w:pPr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0D47CD">
              <w:rPr>
                <w:sz w:val="24"/>
                <w:szCs w:val="24"/>
                <w:lang w:val="ru-RU"/>
              </w:rPr>
              <w:t xml:space="preserve">Должностное лицо, ответственное за размещение информации, определенное распоряжением </w:t>
            </w:r>
            <w:r w:rsidR="00B46EF6" w:rsidRPr="000D47CD">
              <w:rPr>
                <w:sz w:val="24"/>
                <w:szCs w:val="24"/>
                <w:lang w:val="ru-RU"/>
              </w:rPr>
              <w:t>а</w:t>
            </w:r>
            <w:r w:rsidRPr="000D47CD">
              <w:rPr>
                <w:sz w:val="24"/>
                <w:szCs w:val="24"/>
                <w:lang w:val="ru-RU"/>
              </w:rPr>
              <w:t xml:space="preserve">дминистрации </w:t>
            </w:r>
          </w:p>
        </w:tc>
      </w:tr>
      <w:tr w:rsidR="000D47CD" w:rsidRPr="00E42041" w:rsidTr="009B6665">
        <w:tc>
          <w:tcPr>
            <w:tcW w:w="846" w:type="dxa"/>
          </w:tcPr>
          <w:p w:rsidR="000D47CD" w:rsidRPr="000D47CD" w:rsidRDefault="000D47CD" w:rsidP="000D47CD">
            <w:pPr>
              <w:jc w:val="center"/>
              <w:rPr>
                <w:sz w:val="24"/>
                <w:szCs w:val="24"/>
                <w:lang w:val="ru-RU"/>
              </w:rPr>
            </w:pPr>
            <w:r w:rsidRPr="000D47CD">
              <w:rPr>
                <w:sz w:val="24"/>
                <w:szCs w:val="24"/>
                <w:lang w:val="ru-RU"/>
              </w:rPr>
              <w:t>2.</w:t>
            </w:r>
          </w:p>
        </w:tc>
        <w:tc>
          <w:tcPr>
            <w:tcW w:w="3869" w:type="dxa"/>
          </w:tcPr>
          <w:p w:rsidR="000D47CD" w:rsidRPr="000D47CD" w:rsidRDefault="000D47CD" w:rsidP="000D47C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ru-RU"/>
              </w:rPr>
            </w:pPr>
            <w:r w:rsidRPr="000D47CD">
              <w:rPr>
                <w:sz w:val="24"/>
                <w:szCs w:val="24"/>
                <w:lang w:val="ru-RU"/>
              </w:rPr>
              <w:t xml:space="preserve">Объявление </w:t>
            </w:r>
          </w:p>
          <w:p w:rsidR="000D47CD" w:rsidRDefault="000D47CD" w:rsidP="000D47C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ru-RU"/>
              </w:rPr>
            </w:pPr>
            <w:r w:rsidRPr="000D47CD">
              <w:rPr>
                <w:sz w:val="24"/>
                <w:szCs w:val="24"/>
                <w:lang w:val="ru-RU"/>
              </w:rPr>
              <w:t>Предостережения</w:t>
            </w:r>
          </w:p>
          <w:p w:rsidR="000D47CD" w:rsidRPr="000D47CD" w:rsidRDefault="000D47CD" w:rsidP="000D47CD">
            <w:pPr>
              <w:ind w:right="-5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</w:t>
            </w:r>
            <w:r w:rsidRPr="000D47CD">
              <w:rPr>
                <w:sz w:val="24"/>
                <w:szCs w:val="24"/>
                <w:lang w:val="ru-RU"/>
              </w:rPr>
              <w:t>редостережение о недопустимости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0D47CD">
              <w:rPr>
                <w:sz w:val="24"/>
                <w:szCs w:val="24"/>
                <w:lang w:val="ru-RU"/>
              </w:rPr>
              <w:t>нарушения обязательных требований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0D47CD">
              <w:rPr>
                <w:sz w:val="24"/>
                <w:szCs w:val="24"/>
                <w:lang w:val="ru-RU"/>
              </w:rPr>
              <w:t>контрольный орган объявляет</w:t>
            </w:r>
          </w:p>
          <w:p w:rsidR="000D47CD" w:rsidRPr="000D47CD" w:rsidRDefault="000D47CD" w:rsidP="000D47CD">
            <w:pPr>
              <w:ind w:right="-57"/>
              <w:rPr>
                <w:sz w:val="24"/>
                <w:szCs w:val="24"/>
                <w:lang w:val="ru-RU"/>
              </w:rPr>
            </w:pPr>
            <w:r w:rsidRPr="000D47CD">
              <w:rPr>
                <w:sz w:val="24"/>
                <w:szCs w:val="24"/>
                <w:lang w:val="ru-RU"/>
              </w:rPr>
              <w:t>контролируемому лицу в случае получения сведений о готовящихся</w:t>
            </w:r>
          </w:p>
          <w:p w:rsidR="000D47CD" w:rsidRPr="000D47CD" w:rsidRDefault="000D47CD" w:rsidP="000D47CD">
            <w:pPr>
              <w:ind w:right="-57"/>
              <w:rPr>
                <w:sz w:val="24"/>
                <w:szCs w:val="24"/>
                <w:lang w:val="ru-RU"/>
              </w:rPr>
            </w:pPr>
            <w:r w:rsidRPr="000D47CD">
              <w:rPr>
                <w:sz w:val="24"/>
                <w:szCs w:val="24"/>
                <w:lang w:val="ru-RU"/>
              </w:rPr>
              <w:t>нарушениях обязательных</w:t>
            </w:r>
          </w:p>
          <w:p w:rsidR="000D47CD" w:rsidRPr="000D47CD" w:rsidRDefault="000D47CD" w:rsidP="000D47CD">
            <w:pPr>
              <w:ind w:right="-57"/>
              <w:rPr>
                <w:sz w:val="24"/>
                <w:szCs w:val="24"/>
                <w:lang w:val="ru-RU"/>
              </w:rPr>
            </w:pPr>
            <w:r w:rsidRPr="000D47CD">
              <w:rPr>
                <w:sz w:val="24"/>
                <w:szCs w:val="24"/>
                <w:lang w:val="ru-RU"/>
              </w:rPr>
              <w:t>требований или признаках нарушений обязательных требований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0D47CD">
              <w:rPr>
                <w:sz w:val="24"/>
                <w:szCs w:val="24"/>
                <w:lang w:val="ru-RU"/>
              </w:rPr>
              <w:t>и (или) в случае отсутствия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0D47CD">
              <w:rPr>
                <w:sz w:val="24"/>
                <w:szCs w:val="24"/>
                <w:lang w:val="ru-RU"/>
              </w:rPr>
              <w:t>подтвержденных данных о том, что нарушение обязательных требований</w:t>
            </w:r>
          </w:p>
          <w:p w:rsidR="000D47CD" w:rsidRPr="000D47CD" w:rsidRDefault="000D47CD" w:rsidP="000D47CD">
            <w:pPr>
              <w:ind w:right="-57"/>
              <w:rPr>
                <w:sz w:val="24"/>
                <w:szCs w:val="24"/>
                <w:lang w:val="ru-RU"/>
              </w:rPr>
            </w:pPr>
            <w:r w:rsidRPr="000D47CD">
              <w:rPr>
                <w:sz w:val="24"/>
                <w:szCs w:val="24"/>
                <w:lang w:val="ru-RU"/>
              </w:rPr>
              <w:lastRenderedPageBreak/>
              <w:t>причинило вред (ущерб) охраняемым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0D47CD">
              <w:rPr>
                <w:sz w:val="24"/>
                <w:szCs w:val="24"/>
                <w:lang w:val="ru-RU"/>
              </w:rPr>
              <w:t>законом ценностям либо создало угрозу причинения вреда (ущерба)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0D47CD">
              <w:rPr>
                <w:sz w:val="24"/>
                <w:szCs w:val="24"/>
                <w:lang w:val="ru-RU"/>
              </w:rPr>
              <w:t>охраняемым законом ценностям, в срок, не превышающий 10 рабочих</w:t>
            </w:r>
          </w:p>
          <w:p w:rsidR="000D47CD" w:rsidRPr="000D47CD" w:rsidRDefault="000D47CD" w:rsidP="000D47CD">
            <w:pPr>
              <w:ind w:right="-57"/>
              <w:rPr>
                <w:sz w:val="24"/>
                <w:szCs w:val="24"/>
                <w:lang w:val="ru-RU"/>
              </w:rPr>
            </w:pPr>
            <w:r w:rsidRPr="000D47CD">
              <w:rPr>
                <w:sz w:val="24"/>
                <w:szCs w:val="24"/>
                <w:lang w:val="ru-RU"/>
              </w:rPr>
              <w:t>дней со дня их получения</w:t>
            </w:r>
          </w:p>
          <w:p w:rsidR="000D47CD" w:rsidRPr="000D47CD" w:rsidRDefault="000D47CD" w:rsidP="000D47CD">
            <w:pPr>
              <w:ind w:right="-57"/>
              <w:rPr>
                <w:sz w:val="24"/>
                <w:szCs w:val="24"/>
                <w:lang w:val="ru-RU"/>
              </w:rPr>
            </w:pPr>
            <w:r w:rsidRPr="000D47CD">
              <w:rPr>
                <w:sz w:val="24"/>
                <w:szCs w:val="24"/>
                <w:lang w:val="ru-RU"/>
              </w:rPr>
              <w:t>и предлагает принять меры</w:t>
            </w:r>
          </w:p>
          <w:p w:rsidR="000D47CD" w:rsidRPr="000D47CD" w:rsidRDefault="000D47CD" w:rsidP="000D47CD">
            <w:pPr>
              <w:ind w:right="-57"/>
              <w:rPr>
                <w:sz w:val="24"/>
                <w:szCs w:val="24"/>
                <w:lang w:val="ru-RU"/>
              </w:rPr>
            </w:pPr>
            <w:r w:rsidRPr="000D47CD">
              <w:rPr>
                <w:sz w:val="24"/>
                <w:szCs w:val="24"/>
                <w:lang w:val="ru-RU"/>
              </w:rPr>
              <w:t>по обеспечению соблюдения</w:t>
            </w:r>
          </w:p>
          <w:p w:rsidR="000D47CD" w:rsidRPr="000D47CD" w:rsidRDefault="000D47CD" w:rsidP="000D47C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ru-RU"/>
              </w:rPr>
            </w:pPr>
            <w:r w:rsidRPr="000D47CD">
              <w:rPr>
                <w:sz w:val="24"/>
                <w:szCs w:val="24"/>
                <w:lang w:val="ru-RU"/>
              </w:rPr>
              <w:t>обязательных требований</w:t>
            </w:r>
          </w:p>
        </w:tc>
        <w:tc>
          <w:tcPr>
            <w:tcW w:w="2551" w:type="dxa"/>
          </w:tcPr>
          <w:p w:rsidR="000D47CD" w:rsidRPr="000D47CD" w:rsidRDefault="000D47CD" w:rsidP="000D47CD">
            <w:pPr>
              <w:jc w:val="center"/>
              <w:rPr>
                <w:sz w:val="24"/>
                <w:szCs w:val="24"/>
                <w:lang w:val="ru-RU"/>
              </w:rPr>
            </w:pPr>
            <w:r w:rsidRPr="000D47CD">
              <w:rPr>
                <w:sz w:val="24"/>
                <w:szCs w:val="24"/>
                <w:lang w:val="ru-RU"/>
              </w:rPr>
              <w:lastRenderedPageBreak/>
              <w:t xml:space="preserve">в течение года </w:t>
            </w:r>
          </w:p>
          <w:p w:rsidR="000D47CD" w:rsidRPr="000D47CD" w:rsidRDefault="000D47CD" w:rsidP="000D47CD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</w:tcPr>
          <w:p w:rsidR="000D47CD" w:rsidRPr="000D47CD" w:rsidRDefault="000D47CD" w:rsidP="000D47CD">
            <w:pPr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0D47CD">
              <w:rPr>
                <w:sz w:val="24"/>
                <w:szCs w:val="24"/>
                <w:lang w:val="ru-RU"/>
              </w:rPr>
              <w:t>Служба ЖКХ и благоустройства</w:t>
            </w:r>
          </w:p>
          <w:p w:rsidR="000D47CD" w:rsidRPr="000D47CD" w:rsidRDefault="000D47CD" w:rsidP="000D47CD">
            <w:pPr>
              <w:contextualSpacing/>
              <w:jc w:val="center"/>
              <w:rPr>
                <w:sz w:val="24"/>
                <w:szCs w:val="24"/>
                <w:lang w:val="ru-RU"/>
              </w:rPr>
            </w:pPr>
          </w:p>
          <w:p w:rsidR="000D47CD" w:rsidRPr="000D47CD" w:rsidRDefault="000D47CD" w:rsidP="000D47CD">
            <w:pPr>
              <w:contextualSpacing/>
              <w:jc w:val="center"/>
              <w:rPr>
                <w:sz w:val="24"/>
                <w:szCs w:val="24"/>
                <w:lang w:val="ru-RU"/>
              </w:rPr>
            </w:pPr>
          </w:p>
          <w:p w:rsidR="000D47CD" w:rsidRPr="000D47CD" w:rsidRDefault="000D47CD" w:rsidP="000D47CD">
            <w:pPr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0D47CD">
              <w:rPr>
                <w:sz w:val="24"/>
                <w:szCs w:val="24"/>
                <w:lang w:val="ru-RU"/>
              </w:rPr>
              <w:t xml:space="preserve">Должностное лицо, ответственное за размещение информации, определенное распоряжением администрации </w:t>
            </w:r>
          </w:p>
        </w:tc>
      </w:tr>
      <w:tr w:rsidR="007F7C29" w:rsidRPr="00E42041" w:rsidTr="009B6665">
        <w:tc>
          <w:tcPr>
            <w:tcW w:w="846" w:type="dxa"/>
          </w:tcPr>
          <w:p w:rsidR="007F7C29" w:rsidRPr="000D47CD" w:rsidRDefault="000D47CD" w:rsidP="007F7C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3</w:t>
            </w:r>
            <w:r w:rsidR="007F7C29" w:rsidRPr="000D47CD">
              <w:rPr>
                <w:sz w:val="24"/>
                <w:szCs w:val="24"/>
              </w:rPr>
              <w:t>.</w:t>
            </w:r>
          </w:p>
        </w:tc>
        <w:tc>
          <w:tcPr>
            <w:tcW w:w="3869" w:type="dxa"/>
          </w:tcPr>
          <w:p w:rsidR="007F7C29" w:rsidRPr="000D47CD" w:rsidRDefault="007F7C29" w:rsidP="007F7C29">
            <w:pPr>
              <w:autoSpaceDE w:val="0"/>
              <w:autoSpaceDN w:val="0"/>
              <w:rPr>
                <w:sz w:val="24"/>
                <w:szCs w:val="24"/>
                <w:lang w:val="ru-RU"/>
              </w:rPr>
            </w:pPr>
            <w:r w:rsidRPr="000D47CD">
              <w:rPr>
                <w:sz w:val="24"/>
                <w:szCs w:val="24"/>
                <w:lang w:val="ru-RU"/>
              </w:rPr>
              <w:t>Консультирование должностным лицом контрольного (органа (по телефону, посредством видео-конференц-связи, на личном приеме либо в ходе проведения профилактического мероприятия, контрольного (мероприятия)</w:t>
            </w:r>
          </w:p>
          <w:p w:rsidR="007F7C29" w:rsidRPr="000D47CD" w:rsidRDefault="007F7C29" w:rsidP="007F7C29">
            <w:pPr>
              <w:autoSpaceDE w:val="0"/>
              <w:autoSpaceDN w:val="0"/>
              <w:rPr>
                <w:sz w:val="24"/>
                <w:szCs w:val="24"/>
                <w:lang w:val="ru-RU"/>
              </w:rPr>
            </w:pPr>
            <w:r w:rsidRPr="000D47CD">
              <w:rPr>
                <w:sz w:val="24"/>
                <w:szCs w:val="24"/>
                <w:lang w:val="ru-RU"/>
              </w:rPr>
              <w:t>по вопросам, связанным с организацией и осуществлением муниципального контроля в сфере благоустройства в отношении контролируемых лиц</w:t>
            </w:r>
          </w:p>
        </w:tc>
        <w:tc>
          <w:tcPr>
            <w:tcW w:w="2551" w:type="dxa"/>
          </w:tcPr>
          <w:p w:rsidR="007F7C29" w:rsidRPr="000D47CD" w:rsidRDefault="007F7C29" w:rsidP="007F7C29">
            <w:pPr>
              <w:autoSpaceDE w:val="0"/>
              <w:autoSpaceDN w:val="0"/>
              <w:jc w:val="center"/>
              <w:rPr>
                <w:sz w:val="24"/>
                <w:szCs w:val="24"/>
                <w:lang w:val="ru-RU"/>
              </w:rPr>
            </w:pPr>
            <w:r w:rsidRPr="000D47CD">
              <w:rPr>
                <w:sz w:val="24"/>
                <w:szCs w:val="24"/>
                <w:lang w:val="ru-RU"/>
              </w:rPr>
              <w:t>По обращениям контролируемых лиц и их представителей, поступившим в течение года</w:t>
            </w:r>
          </w:p>
        </w:tc>
        <w:tc>
          <w:tcPr>
            <w:tcW w:w="2693" w:type="dxa"/>
          </w:tcPr>
          <w:p w:rsidR="007F7C29" w:rsidRPr="000D47CD" w:rsidRDefault="007F7C29" w:rsidP="007F7C29">
            <w:pPr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0D47CD">
              <w:rPr>
                <w:sz w:val="24"/>
                <w:szCs w:val="24"/>
                <w:lang w:val="ru-RU"/>
              </w:rPr>
              <w:t>Служба ЖКХ и благоустройства</w:t>
            </w:r>
          </w:p>
          <w:p w:rsidR="007F7C29" w:rsidRPr="000D47CD" w:rsidRDefault="007F7C29" w:rsidP="007F7C29">
            <w:pPr>
              <w:spacing w:line="240" w:lineRule="atLeast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  <w:p w:rsidR="007F7C29" w:rsidRPr="000D47CD" w:rsidRDefault="007F7C29" w:rsidP="007F7C29">
            <w:pPr>
              <w:spacing w:line="240" w:lineRule="atLeast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  <w:p w:rsidR="007F7C29" w:rsidRPr="000D47CD" w:rsidRDefault="007F7C29" w:rsidP="007F7C29">
            <w:pPr>
              <w:spacing w:line="240" w:lineRule="atLeast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0D47CD">
              <w:rPr>
                <w:sz w:val="24"/>
                <w:szCs w:val="24"/>
                <w:lang w:val="ru-RU"/>
              </w:rPr>
              <w:t>Должностное лицо, уполномоченное на осуществление мероприятий по профилактике нарушений обязательных требований</w:t>
            </w:r>
          </w:p>
        </w:tc>
      </w:tr>
      <w:tr w:rsidR="007F7C29" w:rsidRPr="00E42041" w:rsidTr="009B6665">
        <w:tc>
          <w:tcPr>
            <w:tcW w:w="846" w:type="dxa"/>
          </w:tcPr>
          <w:p w:rsidR="007F7C29" w:rsidRPr="000D47CD" w:rsidRDefault="007F7C29" w:rsidP="007F7C29">
            <w:pPr>
              <w:jc w:val="center"/>
              <w:rPr>
                <w:sz w:val="24"/>
                <w:szCs w:val="24"/>
              </w:rPr>
            </w:pPr>
            <w:r w:rsidRPr="000D47CD">
              <w:rPr>
                <w:sz w:val="24"/>
                <w:szCs w:val="24"/>
                <w:lang w:val="ru-RU"/>
              </w:rPr>
              <w:t>3</w:t>
            </w:r>
            <w:r w:rsidRPr="000D47CD">
              <w:rPr>
                <w:sz w:val="24"/>
                <w:szCs w:val="24"/>
              </w:rPr>
              <w:t>.</w:t>
            </w:r>
          </w:p>
        </w:tc>
        <w:tc>
          <w:tcPr>
            <w:tcW w:w="3869" w:type="dxa"/>
          </w:tcPr>
          <w:p w:rsidR="007F7C29" w:rsidRPr="000D47CD" w:rsidRDefault="007F7C29" w:rsidP="007F7C29">
            <w:pPr>
              <w:rPr>
                <w:sz w:val="24"/>
                <w:szCs w:val="24"/>
                <w:lang w:val="ru-RU"/>
              </w:rPr>
            </w:pPr>
            <w:r w:rsidRPr="000D47CD">
              <w:rPr>
                <w:sz w:val="24"/>
                <w:szCs w:val="24"/>
                <w:lang w:val="ru-RU"/>
              </w:rPr>
              <w:t xml:space="preserve">Разработка и утверждение программы профилактики нарушений обязательных требований, требований муниципальных правовых актов, оценка соблюдения которых является предметом муниципального контроля в сфере благоустройства </w:t>
            </w:r>
          </w:p>
        </w:tc>
        <w:tc>
          <w:tcPr>
            <w:tcW w:w="2551" w:type="dxa"/>
          </w:tcPr>
          <w:p w:rsidR="007F7C29" w:rsidRPr="000D47CD" w:rsidRDefault="007F7C29" w:rsidP="007F7C29">
            <w:pPr>
              <w:jc w:val="center"/>
              <w:rPr>
                <w:sz w:val="24"/>
                <w:szCs w:val="24"/>
                <w:lang w:val="ru-RU"/>
              </w:rPr>
            </w:pPr>
            <w:r w:rsidRPr="000D47CD">
              <w:rPr>
                <w:sz w:val="24"/>
                <w:szCs w:val="24"/>
                <w:lang w:val="ru-RU"/>
              </w:rPr>
              <w:t xml:space="preserve">Разработка не позднее </w:t>
            </w:r>
          </w:p>
          <w:p w:rsidR="007F7C29" w:rsidRPr="000D47CD" w:rsidRDefault="007F7C29" w:rsidP="007F7C29">
            <w:pPr>
              <w:jc w:val="center"/>
              <w:rPr>
                <w:sz w:val="24"/>
                <w:szCs w:val="24"/>
                <w:lang w:val="ru-RU"/>
              </w:rPr>
            </w:pPr>
            <w:r w:rsidRPr="000D47CD">
              <w:rPr>
                <w:sz w:val="24"/>
                <w:szCs w:val="24"/>
                <w:lang w:val="ru-RU"/>
              </w:rPr>
              <w:t>1 октября 202</w:t>
            </w:r>
            <w:r w:rsidR="0039796D">
              <w:rPr>
                <w:sz w:val="24"/>
                <w:szCs w:val="24"/>
                <w:lang w:val="ru-RU"/>
              </w:rPr>
              <w:t>6</w:t>
            </w:r>
            <w:r w:rsidRPr="000D47CD">
              <w:rPr>
                <w:sz w:val="24"/>
                <w:szCs w:val="24"/>
                <w:lang w:val="ru-RU"/>
              </w:rPr>
              <w:t xml:space="preserve"> года;</w:t>
            </w:r>
          </w:p>
          <w:p w:rsidR="007F7C29" w:rsidRPr="000D47CD" w:rsidRDefault="007F7C29" w:rsidP="007F7C29">
            <w:pPr>
              <w:jc w:val="center"/>
              <w:rPr>
                <w:sz w:val="24"/>
                <w:szCs w:val="24"/>
                <w:lang w:val="ru-RU"/>
              </w:rPr>
            </w:pPr>
            <w:r w:rsidRPr="000D47CD">
              <w:rPr>
                <w:sz w:val="24"/>
                <w:szCs w:val="24"/>
                <w:lang w:val="ru-RU"/>
              </w:rPr>
              <w:t>Утверждение</w:t>
            </w:r>
          </w:p>
          <w:p w:rsidR="007F7C29" w:rsidRPr="000D47CD" w:rsidRDefault="007F7C29" w:rsidP="007F7C29">
            <w:pPr>
              <w:jc w:val="center"/>
              <w:rPr>
                <w:sz w:val="24"/>
                <w:szCs w:val="24"/>
                <w:lang w:val="ru-RU"/>
              </w:rPr>
            </w:pPr>
            <w:r w:rsidRPr="000D47CD">
              <w:rPr>
                <w:sz w:val="24"/>
                <w:szCs w:val="24"/>
                <w:lang w:val="ru-RU"/>
              </w:rPr>
              <w:t xml:space="preserve">не позднее </w:t>
            </w:r>
          </w:p>
          <w:p w:rsidR="007F7C29" w:rsidRPr="000D47CD" w:rsidRDefault="007F7C29" w:rsidP="0039796D">
            <w:pPr>
              <w:jc w:val="center"/>
              <w:rPr>
                <w:sz w:val="24"/>
                <w:szCs w:val="24"/>
                <w:lang w:val="ru-RU"/>
              </w:rPr>
            </w:pPr>
            <w:r w:rsidRPr="000D47CD">
              <w:rPr>
                <w:sz w:val="24"/>
                <w:szCs w:val="24"/>
                <w:lang w:val="ru-RU"/>
              </w:rPr>
              <w:t>20 декабря 202</w:t>
            </w:r>
            <w:r w:rsidR="0039796D">
              <w:rPr>
                <w:sz w:val="24"/>
                <w:szCs w:val="24"/>
                <w:lang w:val="ru-RU"/>
              </w:rPr>
              <w:t>6</w:t>
            </w:r>
            <w:r w:rsidRPr="000D47CD">
              <w:rPr>
                <w:sz w:val="24"/>
                <w:szCs w:val="24"/>
                <w:lang w:val="ru-RU"/>
              </w:rPr>
              <w:t xml:space="preserve"> года</w:t>
            </w:r>
          </w:p>
        </w:tc>
        <w:tc>
          <w:tcPr>
            <w:tcW w:w="2693" w:type="dxa"/>
          </w:tcPr>
          <w:p w:rsidR="007F7C29" w:rsidRPr="000D47CD" w:rsidRDefault="007F7C29" w:rsidP="007F7C29">
            <w:pPr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0D47CD">
              <w:rPr>
                <w:sz w:val="24"/>
                <w:szCs w:val="24"/>
                <w:lang w:val="ru-RU"/>
              </w:rPr>
              <w:t>Служба ЖКХ и благоустройства</w:t>
            </w:r>
          </w:p>
          <w:p w:rsidR="007F7C29" w:rsidRPr="000D47CD" w:rsidRDefault="007F7C29" w:rsidP="007F7C29">
            <w:pPr>
              <w:spacing w:line="240" w:lineRule="atLeast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  <w:p w:rsidR="007F7C29" w:rsidRPr="000D47CD" w:rsidRDefault="007F7C29" w:rsidP="007F7C29">
            <w:pPr>
              <w:spacing w:line="240" w:lineRule="atLeast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0D47CD">
              <w:rPr>
                <w:sz w:val="24"/>
                <w:szCs w:val="24"/>
                <w:lang w:val="ru-RU"/>
              </w:rPr>
              <w:t>Должностное лицо, уполномоченное на осуществление мероприятий по профилактике нарушений обязательных требований</w:t>
            </w:r>
          </w:p>
        </w:tc>
      </w:tr>
      <w:tr w:rsidR="007F7C29" w:rsidRPr="00E42041" w:rsidTr="009B6665">
        <w:tc>
          <w:tcPr>
            <w:tcW w:w="846" w:type="dxa"/>
          </w:tcPr>
          <w:p w:rsidR="007F7C29" w:rsidRPr="000D47CD" w:rsidRDefault="007F7C29" w:rsidP="007F7C29">
            <w:pPr>
              <w:jc w:val="center"/>
              <w:rPr>
                <w:sz w:val="24"/>
                <w:szCs w:val="24"/>
              </w:rPr>
            </w:pPr>
            <w:r w:rsidRPr="000D47CD">
              <w:rPr>
                <w:sz w:val="24"/>
                <w:szCs w:val="24"/>
                <w:lang w:val="ru-RU"/>
              </w:rPr>
              <w:t>4</w:t>
            </w:r>
            <w:r w:rsidRPr="000D47CD">
              <w:rPr>
                <w:sz w:val="24"/>
                <w:szCs w:val="24"/>
              </w:rPr>
              <w:t>.</w:t>
            </w:r>
          </w:p>
        </w:tc>
        <w:tc>
          <w:tcPr>
            <w:tcW w:w="3869" w:type="dxa"/>
          </w:tcPr>
          <w:p w:rsidR="007F7C29" w:rsidRPr="000D47CD" w:rsidRDefault="0039796D" w:rsidP="0039796D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</w:t>
            </w:r>
            <w:r w:rsidR="007F7C29" w:rsidRPr="000D47CD">
              <w:rPr>
                <w:sz w:val="24"/>
                <w:szCs w:val="24"/>
                <w:lang w:val="ru-RU"/>
              </w:rPr>
              <w:t>бязательны</w:t>
            </w:r>
            <w:r>
              <w:rPr>
                <w:sz w:val="24"/>
                <w:szCs w:val="24"/>
                <w:lang w:val="ru-RU"/>
              </w:rPr>
              <w:t>й</w:t>
            </w:r>
            <w:r w:rsidR="007F7C29" w:rsidRPr="000D47CD">
              <w:rPr>
                <w:sz w:val="24"/>
                <w:szCs w:val="24"/>
                <w:lang w:val="ru-RU"/>
              </w:rPr>
              <w:t xml:space="preserve"> профилактически</w:t>
            </w:r>
            <w:r>
              <w:rPr>
                <w:sz w:val="24"/>
                <w:szCs w:val="24"/>
                <w:lang w:val="ru-RU"/>
              </w:rPr>
              <w:t>й</w:t>
            </w:r>
            <w:r w:rsidR="007F7C29" w:rsidRPr="000D47CD">
              <w:rPr>
                <w:sz w:val="24"/>
                <w:szCs w:val="24"/>
                <w:lang w:val="ru-RU"/>
              </w:rPr>
              <w:t xml:space="preserve"> визит в отношении контролируемых лиц</w:t>
            </w:r>
          </w:p>
        </w:tc>
        <w:tc>
          <w:tcPr>
            <w:tcW w:w="2551" w:type="dxa"/>
          </w:tcPr>
          <w:p w:rsidR="007F7C29" w:rsidRPr="008C2CA1" w:rsidRDefault="0039796D" w:rsidP="007F7C29">
            <w:pPr>
              <w:jc w:val="center"/>
              <w:rPr>
                <w:sz w:val="24"/>
                <w:szCs w:val="24"/>
                <w:lang w:val="ru-RU"/>
              </w:rPr>
            </w:pPr>
            <w:r w:rsidRPr="008C2CA1">
              <w:rPr>
                <w:sz w:val="24"/>
                <w:szCs w:val="24"/>
                <w:lang w:val="ru-RU"/>
              </w:rPr>
              <w:t>Объекты, отнесенные к категориям среднего и умеренного риска в 2026 году, отсутствуют. Для объектов, отнесенных к категории низкого риска, периодичность не устанавливается</w:t>
            </w:r>
          </w:p>
        </w:tc>
        <w:tc>
          <w:tcPr>
            <w:tcW w:w="2693" w:type="dxa"/>
          </w:tcPr>
          <w:p w:rsidR="007F7C29" w:rsidRPr="000D47CD" w:rsidRDefault="007F7C29" w:rsidP="007F7C29">
            <w:pPr>
              <w:spacing w:line="240" w:lineRule="atLeast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0D47CD">
              <w:rPr>
                <w:sz w:val="24"/>
                <w:szCs w:val="24"/>
                <w:lang w:val="ru-RU"/>
              </w:rPr>
              <w:t>Должностное лицо, уполномоченное на осуществление мероприятий по профилактике нарушений обязательных требований</w:t>
            </w:r>
          </w:p>
        </w:tc>
      </w:tr>
      <w:tr w:rsidR="007F7C29" w:rsidRPr="00E42041" w:rsidTr="009B6665">
        <w:tc>
          <w:tcPr>
            <w:tcW w:w="846" w:type="dxa"/>
          </w:tcPr>
          <w:p w:rsidR="007F7C29" w:rsidRPr="000D47CD" w:rsidRDefault="007F7C29" w:rsidP="007F7C29">
            <w:pPr>
              <w:jc w:val="center"/>
              <w:rPr>
                <w:sz w:val="24"/>
                <w:szCs w:val="24"/>
              </w:rPr>
            </w:pPr>
            <w:r w:rsidRPr="000D47CD">
              <w:rPr>
                <w:sz w:val="24"/>
                <w:szCs w:val="24"/>
              </w:rPr>
              <w:t>5.</w:t>
            </w:r>
          </w:p>
        </w:tc>
        <w:tc>
          <w:tcPr>
            <w:tcW w:w="3869" w:type="dxa"/>
          </w:tcPr>
          <w:p w:rsidR="007F7C29" w:rsidRPr="000D47CD" w:rsidRDefault="007F7C29" w:rsidP="007F7C29">
            <w:pPr>
              <w:rPr>
                <w:sz w:val="24"/>
                <w:szCs w:val="24"/>
                <w:lang w:val="ru-RU"/>
              </w:rPr>
            </w:pPr>
            <w:r w:rsidRPr="000D47CD">
              <w:rPr>
                <w:sz w:val="24"/>
                <w:szCs w:val="24"/>
                <w:lang w:val="ru-RU"/>
              </w:rPr>
              <w:t xml:space="preserve">Объявление предостережения о недопустимости нарушения обязательных требований </w:t>
            </w:r>
          </w:p>
        </w:tc>
        <w:tc>
          <w:tcPr>
            <w:tcW w:w="2551" w:type="dxa"/>
          </w:tcPr>
          <w:p w:rsidR="007F7C29" w:rsidRPr="000D47CD" w:rsidRDefault="007F7C29" w:rsidP="007F7C29">
            <w:pPr>
              <w:jc w:val="center"/>
              <w:rPr>
                <w:sz w:val="24"/>
                <w:szCs w:val="24"/>
                <w:lang w:val="ru-RU"/>
              </w:rPr>
            </w:pPr>
            <w:r w:rsidRPr="000D47CD">
              <w:rPr>
                <w:sz w:val="24"/>
                <w:szCs w:val="24"/>
                <w:lang w:val="ru-RU"/>
              </w:rPr>
              <w:t>В случаях, установленных действующим законодательством</w:t>
            </w:r>
          </w:p>
          <w:p w:rsidR="007F7C29" w:rsidRPr="000D47CD" w:rsidRDefault="007F7C29" w:rsidP="007F7C29">
            <w:pPr>
              <w:jc w:val="center"/>
              <w:rPr>
                <w:sz w:val="24"/>
                <w:szCs w:val="24"/>
                <w:lang w:val="ru-RU"/>
              </w:rPr>
            </w:pPr>
          </w:p>
          <w:p w:rsidR="007F7C29" w:rsidRPr="000D47CD" w:rsidRDefault="007F7C29" w:rsidP="007F7C29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</w:tcPr>
          <w:p w:rsidR="007F7C29" w:rsidRPr="000D47CD" w:rsidRDefault="007F7C29" w:rsidP="0039796D">
            <w:pPr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0D47CD">
              <w:rPr>
                <w:sz w:val="24"/>
                <w:szCs w:val="24"/>
                <w:lang w:val="ru-RU"/>
              </w:rPr>
              <w:t>Служба ЖКХ и благоустройства</w:t>
            </w:r>
          </w:p>
          <w:p w:rsidR="007F7C29" w:rsidRPr="000D47CD" w:rsidRDefault="007F7C29" w:rsidP="007F7C29">
            <w:pPr>
              <w:spacing w:line="240" w:lineRule="atLeast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0D47CD">
              <w:rPr>
                <w:sz w:val="24"/>
                <w:szCs w:val="24"/>
                <w:lang w:val="ru-RU"/>
              </w:rPr>
              <w:t>Должностное лицо, уполномоченное на осуществление мероприятий по профилактике нарушений обязательных требований</w:t>
            </w:r>
          </w:p>
        </w:tc>
      </w:tr>
    </w:tbl>
    <w:p w:rsidR="00D317B0" w:rsidRPr="00D317B0" w:rsidRDefault="00D317B0" w:rsidP="00D317B0">
      <w:pPr>
        <w:ind w:firstLine="708"/>
        <w:jc w:val="both"/>
        <w:rPr>
          <w:sz w:val="28"/>
          <w:szCs w:val="28"/>
          <w:highlight w:val="green"/>
          <w:lang w:val="ru-RU"/>
        </w:rPr>
      </w:pPr>
    </w:p>
    <w:p w:rsidR="0051224B" w:rsidRDefault="00D317B0" w:rsidP="00D317B0">
      <w:pPr>
        <w:ind w:firstLine="708"/>
        <w:jc w:val="both"/>
        <w:rPr>
          <w:sz w:val="28"/>
          <w:szCs w:val="28"/>
          <w:lang w:val="ru-RU"/>
        </w:rPr>
      </w:pPr>
      <w:r w:rsidRPr="00D317B0">
        <w:rPr>
          <w:sz w:val="28"/>
          <w:szCs w:val="28"/>
          <w:lang w:val="ru-RU"/>
        </w:rPr>
        <w:t xml:space="preserve">В целях добровольного определения контролируемыми лицами уровня соблюдения ими обязательных требований возможно осуществление </w:t>
      </w:r>
    </w:p>
    <w:p w:rsidR="0051224B" w:rsidRDefault="0051224B" w:rsidP="00D317B0">
      <w:pPr>
        <w:ind w:firstLine="708"/>
        <w:jc w:val="both"/>
        <w:rPr>
          <w:sz w:val="28"/>
          <w:szCs w:val="28"/>
          <w:lang w:val="ru-RU"/>
        </w:rPr>
      </w:pPr>
    </w:p>
    <w:p w:rsidR="00D317B0" w:rsidRPr="00D317B0" w:rsidRDefault="00D317B0" w:rsidP="0051224B">
      <w:pPr>
        <w:jc w:val="both"/>
        <w:rPr>
          <w:sz w:val="28"/>
          <w:szCs w:val="28"/>
          <w:lang w:val="ru-RU"/>
        </w:rPr>
      </w:pPr>
      <w:r w:rsidRPr="00D317B0">
        <w:rPr>
          <w:sz w:val="28"/>
          <w:szCs w:val="28"/>
          <w:lang w:val="ru-RU"/>
        </w:rPr>
        <w:t>самостоятельной оценки соблюдения обязательных требований (</w:t>
      </w:r>
      <w:proofErr w:type="spellStart"/>
      <w:r w:rsidRPr="00D317B0">
        <w:rPr>
          <w:sz w:val="28"/>
          <w:szCs w:val="28"/>
          <w:lang w:val="ru-RU"/>
        </w:rPr>
        <w:t>самообследование</w:t>
      </w:r>
      <w:proofErr w:type="spellEnd"/>
      <w:r w:rsidRPr="00D317B0">
        <w:rPr>
          <w:sz w:val="28"/>
          <w:szCs w:val="28"/>
          <w:lang w:val="ru-RU"/>
        </w:rPr>
        <w:t xml:space="preserve">). В рамках </w:t>
      </w:r>
      <w:proofErr w:type="spellStart"/>
      <w:r w:rsidRPr="00D317B0">
        <w:rPr>
          <w:sz w:val="28"/>
          <w:szCs w:val="28"/>
          <w:lang w:val="ru-RU"/>
        </w:rPr>
        <w:t>самообследования</w:t>
      </w:r>
      <w:proofErr w:type="spellEnd"/>
      <w:r w:rsidRPr="00D317B0">
        <w:rPr>
          <w:sz w:val="28"/>
          <w:szCs w:val="28"/>
          <w:lang w:val="ru-RU"/>
        </w:rPr>
        <w:t>, также обеспечивается возможность получения контролируемыми лицами сведений о соответствии принадлежащих им объектов контроля критериям риска.</w:t>
      </w:r>
    </w:p>
    <w:p w:rsidR="00D317B0" w:rsidRPr="00D317B0" w:rsidRDefault="00D317B0" w:rsidP="00D317B0">
      <w:pPr>
        <w:ind w:firstLine="708"/>
        <w:jc w:val="both"/>
        <w:rPr>
          <w:sz w:val="28"/>
          <w:szCs w:val="28"/>
          <w:lang w:val="ru-RU"/>
        </w:rPr>
      </w:pPr>
      <w:proofErr w:type="spellStart"/>
      <w:r w:rsidRPr="00D317B0">
        <w:rPr>
          <w:sz w:val="28"/>
          <w:szCs w:val="28"/>
          <w:lang w:val="ru-RU"/>
        </w:rPr>
        <w:t>Самообследование</w:t>
      </w:r>
      <w:proofErr w:type="spellEnd"/>
      <w:r w:rsidRPr="00D317B0">
        <w:rPr>
          <w:sz w:val="28"/>
          <w:szCs w:val="28"/>
          <w:lang w:val="ru-RU"/>
        </w:rPr>
        <w:t xml:space="preserve"> осуществляется в автоматизированном режиме с использованием формы проверочного листа, утвержденного постановлением </w:t>
      </w:r>
      <w:r w:rsidR="0051224B">
        <w:rPr>
          <w:sz w:val="28"/>
          <w:szCs w:val="28"/>
          <w:lang w:val="ru-RU"/>
        </w:rPr>
        <w:t>а</w:t>
      </w:r>
      <w:r w:rsidRPr="00D317B0">
        <w:rPr>
          <w:sz w:val="28"/>
          <w:szCs w:val="28"/>
          <w:lang w:val="ru-RU"/>
        </w:rPr>
        <w:t>дминистрации и размещенного на официальном са</w:t>
      </w:r>
      <w:r w:rsidR="0051224B">
        <w:rPr>
          <w:sz w:val="28"/>
          <w:szCs w:val="28"/>
          <w:lang w:val="ru-RU"/>
        </w:rPr>
        <w:t>йте контрольного органа в сети «</w:t>
      </w:r>
      <w:r w:rsidRPr="00D317B0">
        <w:rPr>
          <w:sz w:val="28"/>
          <w:szCs w:val="28"/>
          <w:lang w:val="ru-RU"/>
        </w:rPr>
        <w:t>Интернет</w:t>
      </w:r>
      <w:r w:rsidR="0051224B">
        <w:rPr>
          <w:sz w:val="28"/>
          <w:szCs w:val="28"/>
          <w:lang w:val="ru-RU"/>
        </w:rPr>
        <w:t>»</w:t>
      </w:r>
      <w:r w:rsidRPr="00D317B0">
        <w:rPr>
          <w:sz w:val="28"/>
          <w:szCs w:val="28"/>
          <w:lang w:val="ru-RU"/>
        </w:rPr>
        <w:t xml:space="preserve"> и может касаться как контролируемого лица в целом, так и его обособленных подразделений, иных объектов.</w:t>
      </w:r>
    </w:p>
    <w:p w:rsidR="00D317B0" w:rsidRPr="00D317B0" w:rsidRDefault="00D317B0" w:rsidP="00D317B0">
      <w:pPr>
        <w:ind w:firstLine="708"/>
        <w:jc w:val="both"/>
        <w:rPr>
          <w:sz w:val="28"/>
          <w:szCs w:val="28"/>
          <w:lang w:val="ru-RU"/>
        </w:rPr>
      </w:pPr>
      <w:r w:rsidRPr="00D317B0">
        <w:rPr>
          <w:sz w:val="28"/>
          <w:szCs w:val="28"/>
          <w:lang w:val="ru-RU"/>
        </w:rPr>
        <w:t>В целях профилактики рисков причинения вреда (ущерба) охраняемым законом ценностям применяется стимулирование добросовестного соблюдения обязательных требований всеми контролируемыми лицами.</w:t>
      </w:r>
    </w:p>
    <w:p w:rsidR="001F5F1F" w:rsidRDefault="001F5F1F" w:rsidP="001F5F1F">
      <w:pPr>
        <w:autoSpaceDE w:val="0"/>
        <w:autoSpaceDN w:val="0"/>
        <w:adjustRightInd w:val="0"/>
        <w:jc w:val="center"/>
        <w:outlineLvl w:val="1"/>
        <w:rPr>
          <w:b/>
          <w:bCs/>
          <w:sz w:val="28"/>
          <w:szCs w:val="28"/>
          <w:lang w:val="ru-RU"/>
        </w:rPr>
      </w:pPr>
    </w:p>
    <w:p w:rsidR="00D317B0" w:rsidRDefault="001F5F1F" w:rsidP="001F5F1F">
      <w:pPr>
        <w:autoSpaceDE w:val="0"/>
        <w:autoSpaceDN w:val="0"/>
        <w:adjustRightInd w:val="0"/>
        <w:jc w:val="center"/>
        <w:outlineLvl w:val="1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 xml:space="preserve">4. </w:t>
      </w:r>
      <w:r w:rsidR="00D317B0" w:rsidRPr="001F5F1F">
        <w:rPr>
          <w:b/>
          <w:bCs/>
          <w:sz w:val="28"/>
          <w:szCs w:val="28"/>
          <w:lang w:val="ru-RU"/>
        </w:rPr>
        <w:t>Показатели результативности и эффективности программы профилактики рисков причинения вреда</w:t>
      </w:r>
    </w:p>
    <w:p w:rsidR="00556A42" w:rsidRDefault="00556A42" w:rsidP="001F5F1F">
      <w:pPr>
        <w:autoSpaceDE w:val="0"/>
        <w:autoSpaceDN w:val="0"/>
        <w:adjustRightInd w:val="0"/>
        <w:jc w:val="center"/>
        <w:outlineLvl w:val="1"/>
        <w:rPr>
          <w:b/>
          <w:bCs/>
          <w:sz w:val="28"/>
          <w:szCs w:val="28"/>
          <w:lang w:val="ru-RU"/>
        </w:rPr>
      </w:pPr>
    </w:p>
    <w:p w:rsidR="00694D63" w:rsidRPr="00694D63" w:rsidRDefault="00694D63" w:rsidP="00694D63">
      <w:pPr>
        <w:ind w:left="-283" w:firstLine="283"/>
        <w:jc w:val="both"/>
        <w:rPr>
          <w:lang w:val="ru-RU"/>
        </w:rPr>
      </w:pPr>
      <w:r w:rsidRPr="00694D63">
        <w:rPr>
          <w:color w:val="000000"/>
          <w:sz w:val="28"/>
          <w:szCs w:val="28"/>
          <w:lang w:val="ru-RU"/>
        </w:rPr>
        <w:t>Оценка эффективности и результативности профилактических</w:t>
      </w:r>
      <w:r w:rsidRPr="00351D49">
        <w:rPr>
          <w:color w:val="000000"/>
          <w:sz w:val="28"/>
          <w:szCs w:val="28"/>
        </w:rPr>
        <w:t> </w:t>
      </w:r>
      <w:r w:rsidRPr="00694D63">
        <w:rPr>
          <w:color w:val="000000"/>
          <w:sz w:val="28"/>
          <w:szCs w:val="28"/>
          <w:lang w:val="ru-RU"/>
        </w:rPr>
        <w:t>мероприятий способствует максимальному достижению общественно</w:t>
      </w:r>
      <w:r w:rsidRPr="00351D49">
        <w:rPr>
          <w:color w:val="000000"/>
          <w:sz w:val="28"/>
          <w:szCs w:val="28"/>
        </w:rPr>
        <w:t> </w:t>
      </w:r>
      <w:r w:rsidRPr="00694D63">
        <w:rPr>
          <w:color w:val="000000"/>
          <w:sz w:val="28"/>
          <w:szCs w:val="28"/>
          <w:lang w:val="ru-RU"/>
        </w:rPr>
        <w:t>значимых результатов снижения, причиняемого подконтрольными лицами</w:t>
      </w:r>
      <w:r w:rsidRPr="00351D49">
        <w:rPr>
          <w:color w:val="000000"/>
          <w:sz w:val="28"/>
          <w:szCs w:val="28"/>
        </w:rPr>
        <w:t> </w:t>
      </w:r>
      <w:r w:rsidRPr="00694D63">
        <w:rPr>
          <w:color w:val="000000"/>
          <w:sz w:val="28"/>
          <w:szCs w:val="28"/>
          <w:lang w:val="ru-RU"/>
        </w:rPr>
        <w:t>вреда (ущерба) охраняемым законом ценностям при проведении</w:t>
      </w:r>
      <w:r w:rsidRPr="00351D49">
        <w:rPr>
          <w:color w:val="000000"/>
          <w:sz w:val="28"/>
          <w:szCs w:val="28"/>
        </w:rPr>
        <w:t> </w:t>
      </w:r>
      <w:r w:rsidRPr="00694D63">
        <w:rPr>
          <w:color w:val="000000"/>
          <w:sz w:val="28"/>
          <w:szCs w:val="28"/>
          <w:lang w:val="ru-RU"/>
        </w:rPr>
        <w:t>профилактических мероприятий.</w:t>
      </w:r>
      <w:r w:rsidRPr="00351D49">
        <w:rPr>
          <w:color w:val="000000"/>
          <w:sz w:val="28"/>
          <w:szCs w:val="28"/>
        </w:rPr>
        <w:t> </w:t>
      </w:r>
      <w:r w:rsidRPr="00694D63">
        <w:rPr>
          <w:color w:val="000000"/>
          <w:sz w:val="28"/>
          <w:szCs w:val="28"/>
          <w:lang w:val="ru-RU"/>
        </w:rPr>
        <w:t>Оценка эффективности программы проводится по итогам 2025 года</w:t>
      </w:r>
      <w:r w:rsidRPr="00351D49">
        <w:rPr>
          <w:color w:val="000000"/>
          <w:sz w:val="28"/>
          <w:szCs w:val="28"/>
        </w:rPr>
        <w:t> </w:t>
      </w:r>
      <w:r w:rsidRPr="00694D63">
        <w:rPr>
          <w:color w:val="000000"/>
          <w:sz w:val="28"/>
          <w:szCs w:val="28"/>
          <w:lang w:val="ru-RU"/>
        </w:rPr>
        <w:t>методом сравнения показателей качества профилактической деятельности</w:t>
      </w:r>
      <w:r w:rsidRPr="00351D49">
        <w:rPr>
          <w:color w:val="000000"/>
          <w:sz w:val="28"/>
          <w:szCs w:val="28"/>
        </w:rPr>
        <w:t> </w:t>
      </w:r>
      <w:r w:rsidRPr="00694D63">
        <w:rPr>
          <w:color w:val="000000"/>
          <w:sz w:val="28"/>
          <w:szCs w:val="28"/>
          <w:lang w:val="ru-RU"/>
        </w:rPr>
        <w:t>с соответствующими показателями предыдущего года.</w:t>
      </w:r>
    </w:p>
    <w:p w:rsidR="00694D63" w:rsidRPr="00694D63" w:rsidRDefault="00694D63" w:rsidP="00694D63">
      <w:pPr>
        <w:ind w:left="-283" w:firstLine="283"/>
        <w:jc w:val="both"/>
        <w:rPr>
          <w:lang w:val="ru-RU"/>
        </w:rPr>
      </w:pPr>
      <w:r w:rsidRPr="00351D49">
        <w:t> </w:t>
      </w:r>
    </w:p>
    <w:tbl>
      <w:tblPr>
        <w:tblStyle w:val="a8"/>
        <w:tblW w:w="0" w:type="auto"/>
        <w:tblInd w:w="-284" w:type="dxa"/>
        <w:tblLayout w:type="fixed"/>
        <w:tblLook w:val="04A0" w:firstRow="1" w:lastRow="0" w:firstColumn="1" w:lastColumn="0" w:noHBand="0" w:noVBand="1"/>
      </w:tblPr>
      <w:tblGrid>
        <w:gridCol w:w="709"/>
        <w:gridCol w:w="6803"/>
        <w:gridCol w:w="2551"/>
      </w:tblGrid>
      <w:tr w:rsidR="00694D63" w:rsidTr="00856145">
        <w:tc>
          <w:tcPr>
            <w:tcW w:w="709" w:type="dxa"/>
          </w:tcPr>
          <w:p w:rsidR="00694D63" w:rsidRDefault="00694D63" w:rsidP="00856145">
            <w:pPr>
              <w:jc w:val="both"/>
            </w:pPr>
            <w:r>
              <w:t>№</w:t>
            </w:r>
          </w:p>
          <w:p w:rsidR="00694D63" w:rsidRDefault="00694D63" w:rsidP="00856145">
            <w:pPr>
              <w:jc w:val="both"/>
              <w:rPr>
                <w:sz w:val="28"/>
                <w:szCs w:val="28"/>
              </w:rPr>
            </w:pPr>
            <w:r>
              <w:t>п/п</w:t>
            </w:r>
          </w:p>
        </w:tc>
        <w:tc>
          <w:tcPr>
            <w:tcW w:w="6803" w:type="dxa"/>
          </w:tcPr>
          <w:p w:rsidR="00694D63" w:rsidRDefault="00694D63" w:rsidP="00856145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Наименование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показателя</w:t>
            </w:r>
            <w:proofErr w:type="spellEnd"/>
          </w:p>
        </w:tc>
        <w:tc>
          <w:tcPr>
            <w:tcW w:w="2551" w:type="dxa"/>
          </w:tcPr>
          <w:p w:rsidR="00694D63" w:rsidRDefault="00694D63" w:rsidP="00856145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Величина</w:t>
            </w:r>
            <w:proofErr w:type="spellEnd"/>
          </w:p>
        </w:tc>
      </w:tr>
      <w:tr w:rsidR="00694D63" w:rsidTr="00856145">
        <w:trPr>
          <w:trHeight w:val="322"/>
        </w:trPr>
        <w:tc>
          <w:tcPr>
            <w:tcW w:w="709" w:type="dxa"/>
            <w:vMerge w:val="restart"/>
          </w:tcPr>
          <w:p w:rsidR="00694D63" w:rsidRDefault="00694D63" w:rsidP="0085614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803" w:type="dxa"/>
            <w:vMerge w:val="restart"/>
          </w:tcPr>
          <w:p w:rsidR="00694D63" w:rsidRPr="00694D63" w:rsidRDefault="00694D63" w:rsidP="00694D63">
            <w:pPr>
              <w:jc w:val="both"/>
              <w:rPr>
                <w:lang w:val="ru-RU"/>
              </w:rPr>
            </w:pPr>
            <w:r w:rsidRPr="00694D63">
              <w:rPr>
                <w:sz w:val="28"/>
                <w:szCs w:val="28"/>
                <w:lang w:val="ru-RU"/>
              </w:rPr>
              <w:t xml:space="preserve">Полнота информации, размещённой на официальном сайте </w:t>
            </w:r>
            <w:r>
              <w:rPr>
                <w:sz w:val="28"/>
                <w:szCs w:val="28"/>
                <w:lang w:val="ru-RU"/>
              </w:rPr>
              <w:t>сельского</w:t>
            </w:r>
            <w:r w:rsidRPr="00694D63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посел</w:t>
            </w:r>
            <w:r w:rsidRPr="00694D63">
              <w:rPr>
                <w:sz w:val="28"/>
                <w:szCs w:val="28"/>
                <w:lang w:val="ru-RU"/>
              </w:rPr>
              <w:t xml:space="preserve">ения </w:t>
            </w:r>
            <w:proofErr w:type="spellStart"/>
            <w:r>
              <w:rPr>
                <w:sz w:val="28"/>
                <w:szCs w:val="28"/>
                <w:lang w:val="ru-RU"/>
              </w:rPr>
              <w:t>Ульт-Ягун</w:t>
            </w:r>
            <w:proofErr w:type="spellEnd"/>
            <w:r w:rsidRPr="00694D63">
              <w:rPr>
                <w:sz w:val="28"/>
                <w:szCs w:val="28"/>
                <w:lang w:val="ru-RU"/>
              </w:rPr>
              <w:t xml:space="preserve"> в сети «Интернет» в соответствии с частью 3 статьи 46 Федерального закона № 248-ФЗ «О государственном контроле (надзоре) и муниципальном контроле</w:t>
            </w:r>
            <w:r w:rsidRPr="00694D63">
              <w:rPr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в Российской Федерации»</w:t>
            </w:r>
          </w:p>
        </w:tc>
        <w:tc>
          <w:tcPr>
            <w:tcW w:w="2551" w:type="dxa"/>
            <w:vMerge w:val="restart"/>
          </w:tcPr>
          <w:p w:rsidR="00694D63" w:rsidRDefault="00694D63" w:rsidP="0085614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100 %</w:t>
            </w:r>
          </w:p>
        </w:tc>
      </w:tr>
      <w:tr w:rsidR="00694D63" w:rsidTr="00856145">
        <w:trPr>
          <w:trHeight w:val="322"/>
        </w:trPr>
        <w:tc>
          <w:tcPr>
            <w:tcW w:w="709" w:type="dxa"/>
            <w:vMerge w:val="restart"/>
          </w:tcPr>
          <w:p w:rsidR="00694D63" w:rsidRDefault="00694D63" w:rsidP="0085614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803" w:type="dxa"/>
            <w:vMerge w:val="restart"/>
          </w:tcPr>
          <w:p w:rsidR="00694D63" w:rsidRPr="00694D63" w:rsidRDefault="00694D63" w:rsidP="00856145">
            <w:pPr>
              <w:jc w:val="both"/>
              <w:rPr>
                <w:lang w:val="ru-RU"/>
              </w:rPr>
            </w:pPr>
            <w:r w:rsidRPr="00694D63">
              <w:rPr>
                <w:sz w:val="28"/>
                <w:szCs w:val="28"/>
                <w:lang w:val="ru-RU"/>
              </w:rPr>
              <w:t>Доля граждан, удовлетворённых консультированием, в общем</w:t>
            </w:r>
            <w:r w:rsidRPr="00694D63">
              <w:rPr>
                <w:lang w:val="ru-RU"/>
              </w:rPr>
              <w:t xml:space="preserve"> </w:t>
            </w:r>
            <w:r w:rsidRPr="00694D63">
              <w:rPr>
                <w:sz w:val="28"/>
                <w:szCs w:val="28"/>
                <w:lang w:val="ru-RU"/>
              </w:rPr>
              <w:t>количестве граждан, обра</w:t>
            </w:r>
            <w:r>
              <w:rPr>
                <w:sz w:val="28"/>
                <w:szCs w:val="28"/>
                <w:lang w:val="ru-RU"/>
              </w:rPr>
              <w:t>тившихся за консультированием</w:t>
            </w:r>
          </w:p>
        </w:tc>
        <w:tc>
          <w:tcPr>
            <w:tcW w:w="2551" w:type="dxa"/>
            <w:vMerge w:val="restart"/>
          </w:tcPr>
          <w:p w:rsidR="00694D63" w:rsidRDefault="00694D63" w:rsidP="0085614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100 %</w:t>
            </w:r>
          </w:p>
        </w:tc>
      </w:tr>
      <w:tr w:rsidR="00694D63" w:rsidTr="00856145">
        <w:trPr>
          <w:trHeight w:val="322"/>
        </w:trPr>
        <w:tc>
          <w:tcPr>
            <w:tcW w:w="709" w:type="dxa"/>
            <w:vMerge w:val="restart"/>
          </w:tcPr>
          <w:p w:rsidR="00694D63" w:rsidRDefault="00694D63" w:rsidP="0085614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6803" w:type="dxa"/>
            <w:vMerge w:val="restart"/>
          </w:tcPr>
          <w:p w:rsidR="00694D63" w:rsidRPr="00694D63" w:rsidRDefault="00694D63" w:rsidP="00856145">
            <w:pPr>
              <w:jc w:val="both"/>
              <w:rPr>
                <w:sz w:val="28"/>
                <w:szCs w:val="28"/>
                <w:lang w:val="ru-RU"/>
              </w:rPr>
            </w:pPr>
            <w:r w:rsidRPr="00694D63">
              <w:rPr>
                <w:sz w:val="28"/>
                <w:szCs w:val="28"/>
                <w:lang w:val="ru-RU"/>
              </w:rPr>
              <w:t>Количество проведённых п</w:t>
            </w:r>
            <w:r>
              <w:rPr>
                <w:sz w:val="28"/>
                <w:szCs w:val="28"/>
                <w:lang w:val="ru-RU"/>
              </w:rPr>
              <w:t>рофилактических мероприятий</w:t>
            </w:r>
          </w:p>
        </w:tc>
        <w:tc>
          <w:tcPr>
            <w:tcW w:w="2551" w:type="dxa"/>
            <w:vMerge w:val="restart"/>
          </w:tcPr>
          <w:p w:rsidR="00694D63" w:rsidRDefault="00694D63" w:rsidP="0085614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 и </w:t>
            </w:r>
            <w:proofErr w:type="spellStart"/>
            <w:r>
              <w:rPr>
                <w:sz w:val="28"/>
                <w:szCs w:val="28"/>
              </w:rPr>
              <w:t>менее</w:t>
            </w:r>
            <w:proofErr w:type="spellEnd"/>
          </w:p>
        </w:tc>
      </w:tr>
      <w:tr w:rsidR="00694D63" w:rsidTr="00856145">
        <w:trPr>
          <w:trHeight w:val="322"/>
        </w:trPr>
        <w:tc>
          <w:tcPr>
            <w:tcW w:w="709" w:type="dxa"/>
            <w:vMerge w:val="restart"/>
          </w:tcPr>
          <w:p w:rsidR="00694D63" w:rsidRDefault="00694D63" w:rsidP="0085614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6803" w:type="dxa"/>
            <w:vMerge w:val="restart"/>
          </w:tcPr>
          <w:p w:rsidR="00694D63" w:rsidRDefault="00694D63" w:rsidP="00856145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Количество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выданных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предостережений</w:t>
            </w:r>
            <w:proofErr w:type="spellEnd"/>
          </w:p>
        </w:tc>
        <w:tc>
          <w:tcPr>
            <w:tcW w:w="2551" w:type="dxa"/>
            <w:vMerge w:val="restart"/>
          </w:tcPr>
          <w:p w:rsidR="00694D63" w:rsidRDefault="00694D63" w:rsidP="0085614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 и </w:t>
            </w:r>
            <w:proofErr w:type="spellStart"/>
            <w:r>
              <w:rPr>
                <w:sz w:val="28"/>
                <w:szCs w:val="28"/>
              </w:rPr>
              <w:t>менее</w:t>
            </w:r>
            <w:proofErr w:type="spellEnd"/>
          </w:p>
        </w:tc>
      </w:tr>
    </w:tbl>
    <w:p w:rsidR="00694D63" w:rsidRPr="00351D49" w:rsidRDefault="00694D63" w:rsidP="00694D63">
      <w:pPr>
        <w:ind w:left="-283"/>
        <w:jc w:val="both"/>
      </w:pPr>
      <w:r w:rsidRPr="00351D49">
        <w:t> </w:t>
      </w:r>
    </w:p>
    <w:p w:rsidR="00694D63" w:rsidRDefault="00694D63" w:rsidP="00694D63">
      <w:pPr>
        <w:ind w:left="-283"/>
        <w:jc w:val="both"/>
        <w:rPr>
          <w:sz w:val="28"/>
          <w:szCs w:val="28"/>
          <w:lang w:val="ru-RU"/>
        </w:rPr>
      </w:pPr>
      <w:r w:rsidRPr="00694D63">
        <w:rPr>
          <w:color w:val="000000"/>
          <w:sz w:val="28"/>
          <w:szCs w:val="28"/>
          <w:lang w:val="ru-RU"/>
        </w:rPr>
        <w:t>- минимизирование количества нарушений контролируемыми лицами</w:t>
      </w:r>
      <w:r w:rsidRPr="00351D49">
        <w:rPr>
          <w:color w:val="000000"/>
          <w:sz w:val="28"/>
          <w:szCs w:val="28"/>
        </w:rPr>
        <w:t> </w:t>
      </w:r>
      <w:r w:rsidRPr="00694D63">
        <w:rPr>
          <w:color w:val="000000"/>
          <w:sz w:val="28"/>
          <w:szCs w:val="28"/>
          <w:lang w:val="ru-RU"/>
        </w:rPr>
        <w:t>обязательных требований, установленных правилами благоустройства</w:t>
      </w:r>
      <w:r w:rsidRPr="00351D49">
        <w:rPr>
          <w:color w:val="000000"/>
          <w:sz w:val="28"/>
          <w:szCs w:val="28"/>
        </w:rPr>
        <w:t> </w:t>
      </w:r>
      <w:r w:rsidRPr="00694D63">
        <w:rPr>
          <w:color w:val="000000"/>
          <w:sz w:val="28"/>
          <w:szCs w:val="28"/>
          <w:lang w:val="ru-RU"/>
        </w:rPr>
        <w:t xml:space="preserve">сельского поселения </w:t>
      </w:r>
      <w:proofErr w:type="spellStart"/>
      <w:r w:rsidRPr="00694D63">
        <w:rPr>
          <w:color w:val="000000"/>
          <w:sz w:val="28"/>
          <w:szCs w:val="28"/>
          <w:lang w:val="ru-RU"/>
        </w:rPr>
        <w:t>Ульт-Ягун</w:t>
      </w:r>
      <w:proofErr w:type="spellEnd"/>
      <w:r w:rsidRPr="00694D63">
        <w:rPr>
          <w:color w:val="000000"/>
          <w:sz w:val="28"/>
          <w:szCs w:val="28"/>
          <w:lang w:val="ru-RU"/>
        </w:rPr>
        <w:t xml:space="preserve">, утвержденными решением Совета депутатов сельского поселения </w:t>
      </w:r>
      <w:proofErr w:type="spellStart"/>
      <w:r w:rsidRPr="00694D63">
        <w:rPr>
          <w:color w:val="000000"/>
          <w:sz w:val="28"/>
          <w:szCs w:val="28"/>
          <w:lang w:val="ru-RU"/>
        </w:rPr>
        <w:t>Ульт-Ягун</w:t>
      </w:r>
      <w:proofErr w:type="spellEnd"/>
      <w:r w:rsidRPr="00694D63">
        <w:rPr>
          <w:color w:val="000000"/>
          <w:sz w:val="28"/>
          <w:szCs w:val="28"/>
          <w:lang w:val="ru-RU"/>
        </w:rPr>
        <w:t xml:space="preserve"> </w:t>
      </w:r>
      <w:r w:rsidRPr="00694D63">
        <w:rPr>
          <w:sz w:val="28"/>
          <w:szCs w:val="28"/>
          <w:lang w:val="ru-RU"/>
        </w:rPr>
        <w:t>от 18.08.2023 № 228 «</w:t>
      </w:r>
      <w:r w:rsidRPr="00694D63">
        <w:rPr>
          <w:bCs/>
          <w:spacing w:val="1"/>
          <w:sz w:val="28"/>
          <w:szCs w:val="28"/>
          <w:lang w:val="ru-RU"/>
        </w:rPr>
        <w:t xml:space="preserve">Об утверждении Правил благоустройства территории сельского поселения </w:t>
      </w:r>
      <w:proofErr w:type="spellStart"/>
      <w:r w:rsidRPr="00694D63">
        <w:rPr>
          <w:bCs/>
          <w:spacing w:val="1"/>
          <w:sz w:val="28"/>
          <w:szCs w:val="28"/>
          <w:lang w:val="ru-RU"/>
        </w:rPr>
        <w:t>Ульт-Ягун</w:t>
      </w:r>
      <w:proofErr w:type="spellEnd"/>
      <w:r w:rsidRPr="00694D63">
        <w:rPr>
          <w:sz w:val="28"/>
          <w:szCs w:val="28"/>
          <w:lang w:val="ru-RU"/>
        </w:rPr>
        <w:t>»</w:t>
      </w:r>
    </w:p>
    <w:p w:rsidR="00E32D97" w:rsidRPr="00694D63" w:rsidRDefault="00694D63" w:rsidP="00694D63">
      <w:pPr>
        <w:ind w:left="-283"/>
        <w:jc w:val="both"/>
        <w:rPr>
          <w:lang w:val="ru-RU"/>
        </w:rPr>
      </w:pPr>
      <w:r w:rsidRPr="00694D63">
        <w:rPr>
          <w:color w:val="000000"/>
          <w:sz w:val="28"/>
          <w:szCs w:val="28"/>
          <w:lang w:val="ru-RU"/>
        </w:rPr>
        <w:t>- снижение уровня административной нагрузки на контрольный орган.</w:t>
      </w:r>
    </w:p>
    <w:sectPr w:rsidR="00E32D97" w:rsidRPr="00694D63" w:rsidSect="0051224B">
      <w:pgSz w:w="11906" w:h="16838"/>
      <w:pgMar w:top="567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C0003A"/>
    <w:multiLevelType w:val="hybridMultilevel"/>
    <w:tmpl w:val="7F4291EA"/>
    <w:lvl w:ilvl="0" w:tplc="A95CE36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1AA1465D"/>
    <w:multiLevelType w:val="multilevel"/>
    <w:tmpl w:val="48C4E9A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2">
    <w:nsid w:val="3F585162"/>
    <w:multiLevelType w:val="hybridMultilevel"/>
    <w:tmpl w:val="E07232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E517C5"/>
    <w:multiLevelType w:val="hybridMultilevel"/>
    <w:tmpl w:val="5EBCC0D6"/>
    <w:lvl w:ilvl="0" w:tplc="19B496B0">
      <w:start w:val="1"/>
      <w:numFmt w:val="decimal"/>
      <w:lvlText w:val="%1."/>
      <w:lvlJc w:val="left"/>
      <w:pPr>
        <w:ind w:left="1218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58156A99"/>
    <w:multiLevelType w:val="hybridMultilevel"/>
    <w:tmpl w:val="DE0E6BEA"/>
    <w:lvl w:ilvl="0" w:tplc="3F82B330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2" w:hanging="360"/>
      </w:pPr>
    </w:lvl>
    <w:lvl w:ilvl="2" w:tplc="0419001B" w:tentative="1">
      <w:start w:val="1"/>
      <w:numFmt w:val="lowerRoman"/>
      <w:lvlText w:val="%3."/>
      <w:lvlJc w:val="right"/>
      <w:pPr>
        <w:ind w:left="3502" w:hanging="180"/>
      </w:pPr>
    </w:lvl>
    <w:lvl w:ilvl="3" w:tplc="0419000F" w:tentative="1">
      <w:start w:val="1"/>
      <w:numFmt w:val="decimal"/>
      <w:lvlText w:val="%4."/>
      <w:lvlJc w:val="left"/>
      <w:pPr>
        <w:ind w:left="4222" w:hanging="360"/>
      </w:pPr>
    </w:lvl>
    <w:lvl w:ilvl="4" w:tplc="04190019" w:tentative="1">
      <w:start w:val="1"/>
      <w:numFmt w:val="lowerLetter"/>
      <w:lvlText w:val="%5."/>
      <w:lvlJc w:val="left"/>
      <w:pPr>
        <w:ind w:left="4942" w:hanging="360"/>
      </w:pPr>
    </w:lvl>
    <w:lvl w:ilvl="5" w:tplc="0419001B" w:tentative="1">
      <w:start w:val="1"/>
      <w:numFmt w:val="lowerRoman"/>
      <w:lvlText w:val="%6."/>
      <w:lvlJc w:val="right"/>
      <w:pPr>
        <w:ind w:left="5662" w:hanging="180"/>
      </w:pPr>
    </w:lvl>
    <w:lvl w:ilvl="6" w:tplc="0419000F" w:tentative="1">
      <w:start w:val="1"/>
      <w:numFmt w:val="decimal"/>
      <w:lvlText w:val="%7."/>
      <w:lvlJc w:val="left"/>
      <w:pPr>
        <w:ind w:left="6382" w:hanging="360"/>
      </w:pPr>
    </w:lvl>
    <w:lvl w:ilvl="7" w:tplc="04190019" w:tentative="1">
      <w:start w:val="1"/>
      <w:numFmt w:val="lowerLetter"/>
      <w:lvlText w:val="%8."/>
      <w:lvlJc w:val="left"/>
      <w:pPr>
        <w:ind w:left="7102" w:hanging="360"/>
      </w:pPr>
    </w:lvl>
    <w:lvl w:ilvl="8" w:tplc="041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5">
    <w:nsid w:val="5C417390"/>
    <w:multiLevelType w:val="multilevel"/>
    <w:tmpl w:val="585A026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6">
    <w:nsid w:val="5C543DC9"/>
    <w:multiLevelType w:val="multilevel"/>
    <w:tmpl w:val="D20810B0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1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44" w:hanging="2160"/>
      </w:pPr>
      <w:rPr>
        <w:rFonts w:hint="default"/>
      </w:rPr>
    </w:lvl>
  </w:abstractNum>
  <w:abstractNum w:abstractNumId="7">
    <w:nsid w:val="6CDA305A"/>
    <w:multiLevelType w:val="multilevel"/>
    <w:tmpl w:val="35F8FD3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8">
    <w:nsid w:val="6D011D8B"/>
    <w:multiLevelType w:val="multilevel"/>
    <w:tmpl w:val="D20810B0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1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44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7"/>
  </w:num>
  <w:num w:numId="4">
    <w:abstractNumId w:val="6"/>
  </w:num>
  <w:num w:numId="5">
    <w:abstractNumId w:val="8"/>
  </w:num>
  <w:num w:numId="6">
    <w:abstractNumId w:val="3"/>
  </w:num>
  <w:num w:numId="7">
    <w:abstractNumId w:val="1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1A94"/>
    <w:rsid w:val="00014861"/>
    <w:rsid w:val="00021BDD"/>
    <w:rsid w:val="000232A8"/>
    <w:rsid w:val="00040651"/>
    <w:rsid w:val="000463A1"/>
    <w:rsid w:val="000635B7"/>
    <w:rsid w:val="000760B8"/>
    <w:rsid w:val="0008394B"/>
    <w:rsid w:val="00085742"/>
    <w:rsid w:val="00090152"/>
    <w:rsid w:val="00090A2C"/>
    <w:rsid w:val="000B3FC8"/>
    <w:rsid w:val="000C0C08"/>
    <w:rsid w:val="000D47CD"/>
    <w:rsid w:val="000E1805"/>
    <w:rsid w:val="000F06B7"/>
    <w:rsid w:val="001329AC"/>
    <w:rsid w:val="00156423"/>
    <w:rsid w:val="00156F5C"/>
    <w:rsid w:val="0016779E"/>
    <w:rsid w:val="00172C04"/>
    <w:rsid w:val="00173B2A"/>
    <w:rsid w:val="0019306D"/>
    <w:rsid w:val="00197101"/>
    <w:rsid w:val="001A3F5D"/>
    <w:rsid w:val="001B2E6D"/>
    <w:rsid w:val="001B69E5"/>
    <w:rsid w:val="001E152C"/>
    <w:rsid w:val="001E66B2"/>
    <w:rsid w:val="001F5F1F"/>
    <w:rsid w:val="00207AFA"/>
    <w:rsid w:val="0023450E"/>
    <w:rsid w:val="002A0F01"/>
    <w:rsid w:val="002C68B3"/>
    <w:rsid w:val="002E3D78"/>
    <w:rsid w:val="002E3EEC"/>
    <w:rsid w:val="002E76DC"/>
    <w:rsid w:val="003034F0"/>
    <w:rsid w:val="00365488"/>
    <w:rsid w:val="00371A03"/>
    <w:rsid w:val="0039796D"/>
    <w:rsid w:val="003B3F54"/>
    <w:rsid w:val="003E2B4B"/>
    <w:rsid w:val="003E389C"/>
    <w:rsid w:val="00402CBE"/>
    <w:rsid w:val="00423411"/>
    <w:rsid w:val="004278AF"/>
    <w:rsid w:val="004317BA"/>
    <w:rsid w:val="004431FF"/>
    <w:rsid w:val="004707F8"/>
    <w:rsid w:val="00485CD0"/>
    <w:rsid w:val="00486DB2"/>
    <w:rsid w:val="004A3F28"/>
    <w:rsid w:val="0051224B"/>
    <w:rsid w:val="00545258"/>
    <w:rsid w:val="00553B63"/>
    <w:rsid w:val="00556A42"/>
    <w:rsid w:val="00582287"/>
    <w:rsid w:val="005B51DA"/>
    <w:rsid w:val="005D2C0B"/>
    <w:rsid w:val="005D6A9D"/>
    <w:rsid w:val="005E6A60"/>
    <w:rsid w:val="005E7FC1"/>
    <w:rsid w:val="005F79A7"/>
    <w:rsid w:val="0065168C"/>
    <w:rsid w:val="006943E1"/>
    <w:rsid w:val="00694D63"/>
    <w:rsid w:val="006963E5"/>
    <w:rsid w:val="006B316A"/>
    <w:rsid w:val="006B56E8"/>
    <w:rsid w:val="006C2A90"/>
    <w:rsid w:val="006C71EB"/>
    <w:rsid w:val="007104B3"/>
    <w:rsid w:val="0073465D"/>
    <w:rsid w:val="007570BA"/>
    <w:rsid w:val="00760051"/>
    <w:rsid w:val="00772507"/>
    <w:rsid w:val="00782CF9"/>
    <w:rsid w:val="00787D65"/>
    <w:rsid w:val="007B1B78"/>
    <w:rsid w:val="007C0CFB"/>
    <w:rsid w:val="007D18A7"/>
    <w:rsid w:val="007E2A68"/>
    <w:rsid w:val="007F7C29"/>
    <w:rsid w:val="0082769B"/>
    <w:rsid w:val="0083129F"/>
    <w:rsid w:val="008879A4"/>
    <w:rsid w:val="0089025E"/>
    <w:rsid w:val="008A1A94"/>
    <w:rsid w:val="008B3CA6"/>
    <w:rsid w:val="008B6676"/>
    <w:rsid w:val="008C2CA1"/>
    <w:rsid w:val="008D2AEA"/>
    <w:rsid w:val="008E0D2E"/>
    <w:rsid w:val="00914BE6"/>
    <w:rsid w:val="0093032C"/>
    <w:rsid w:val="009B53A9"/>
    <w:rsid w:val="009B6665"/>
    <w:rsid w:val="009C2307"/>
    <w:rsid w:val="00A26AE5"/>
    <w:rsid w:val="00A42307"/>
    <w:rsid w:val="00A6701A"/>
    <w:rsid w:val="00A71FFD"/>
    <w:rsid w:val="00A76C9F"/>
    <w:rsid w:val="00AA6A6D"/>
    <w:rsid w:val="00AF29AF"/>
    <w:rsid w:val="00AF5D3F"/>
    <w:rsid w:val="00B10AA9"/>
    <w:rsid w:val="00B456E0"/>
    <w:rsid w:val="00B46EF6"/>
    <w:rsid w:val="00B83DFC"/>
    <w:rsid w:val="00BA45ED"/>
    <w:rsid w:val="00BC6662"/>
    <w:rsid w:val="00BE75B4"/>
    <w:rsid w:val="00BF792F"/>
    <w:rsid w:val="00C32D2E"/>
    <w:rsid w:val="00C47DEF"/>
    <w:rsid w:val="00C6206D"/>
    <w:rsid w:val="00C72C5C"/>
    <w:rsid w:val="00C73F5E"/>
    <w:rsid w:val="00CA168D"/>
    <w:rsid w:val="00CA4D4D"/>
    <w:rsid w:val="00D160A5"/>
    <w:rsid w:val="00D260F0"/>
    <w:rsid w:val="00D317B0"/>
    <w:rsid w:val="00D52E2B"/>
    <w:rsid w:val="00D55951"/>
    <w:rsid w:val="00D559DD"/>
    <w:rsid w:val="00D624CE"/>
    <w:rsid w:val="00D63399"/>
    <w:rsid w:val="00D6535B"/>
    <w:rsid w:val="00D825C7"/>
    <w:rsid w:val="00D951BD"/>
    <w:rsid w:val="00DB2181"/>
    <w:rsid w:val="00DD2C20"/>
    <w:rsid w:val="00DD31B6"/>
    <w:rsid w:val="00DE109A"/>
    <w:rsid w:val="00DF4EA7"/>
    <w:rsid w:val="00E32D97"/>
    <w:rsid w:val="00E40C3B"/>
    <w:rsid w:val="00E42041"/>
    <w:rsid w:val="00E50FAE"/>
    <w:rsid w:val="00ED2420"/>
    <w:rsid w:val="00EE506B"/>
    <w:rsid w:val="00EF154A"/>
    <w:rsid w:val="00EF4806"/>
    <w:rsid w:val="00FB076B"/>
    <w:rsid w:val="00FE0411"/>
    <w:rsid w:val="00FF7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DA801D-8173-47F2-A363-71EDBC432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66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8A1A9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No Spacing"/>
    <w:uiPriority w:val="1"/>
    <w:qFormat/>
    <w:rsid w:val="008A1A94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val="en-US" w:eastAsia="ar-SA"/>
    </w:rPr>
  </w:style>
  <w:style w:type="paragraph" w:customStyle="1" w:styleId="ConsPlusTitle">
    <w:name w:val="ConsPlusTitle"/>
    <w:rsid w:val="008A1A94"/>
    <w:pPr>
      <w:widowControl w:val="0"/>
      <w:suppressAutoHyphens/>
      <w:autoSpaceDE w:val="0"/>
      <w:spacing w:after="0" w:line="240" w:lineRule="auto"/>
    </w:pPr>
    <w:rPr>
      <w:rFonts w:ascii="Times New Roman" w:eastAsia="Arial" w:hAnsi="Times New Roman" w:cs="Times New Roman"/>
      <w:b/>
      <w:bCs/>
      <w:sz w:val="24"/>
      <w:szCs w:val="24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C32D2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32D2E"/>
    <w:rPr>
      <w:rFonts w:ascii="Segoe UI" w:eastAsia="Times New Roman" w:hAnsi="Segoe UI" w:cs="Segoe UI"/>
      <w:sz w:val="18"/>
      <w:szCs w:val="18"/>
      <w:lang w:val="en-US" w:eastAsia="ru-RU"/>
    </w:rPr>
  </w:style>
  <w:style w:type="paragraph" w:styleId="a6">
    <w:name w:val="List Paragraph"/>
    <w:basedOn w:val="a"/>
    <w:uiPriority w:val="34"/>
    <w:qFormat/>
    <w:rsid w:val="00E40C3B"/>
    <w:pPr>
      <w:ind w:left="720"/>
      <w:contextualSpacing/>
    </w:pPr>
  </w:style>
  <w:style w:type="character" w:customStyle="1" w:styleId="ConsPlusNormal0">
    <w:name w:val="ConsPlusNormal Знак"/>
    <w:link w:val="ConsPlusNormal"/>
    <w:locked/>
    <w:rsid w:val="002E3EEC"/>
    <w:rPr>
      <w:rFonts w:ascii="Calibri" w:eastAsia="Times New Roman" w:hAnsi="Calibri" w:cs="Calibri"/>
      <w:szCs w:val="20"/>
      <w:lang w:eastAsia="ru-RU"/>
    </w:rPr>
  </w:style>
  <w:style w:type="paragraph" w:customStyle="1" w:styleId="consplustitle0">
    <w:name w:val="consplustitle"/>
    <w:basedOn w:val="a"/>
    <w:rsid w:val="002E3EEC"/>
    <w:pPr>
      <w:spacing w:after="300"/>
    </w:pPr>
    <w:rPr>
      <w:sz w:val="24"/>
      <w:szCs w:val="24"/>
      <w:lang w:val="ru-RU"/>
    </w:rPr>
  </w:style>
  <w:style w:type="character" w:styleId="a7">
    <w:name w:val="Hyperlink"/>
    <w:basedOn w:val="a0"/>
    <w:uiPriority w:val="99"/>
    <w:unhideWhenUsed/>
    <w:rsid w:val="009B53A9"/>
    <w:rPr>
      <w:color w:val="0563C1" w:themeColor="hyperlink"/>
      <w:u w:val="single"/>
    </w:rPr>
  </w:style>
  <w:style w:type="paragraph" w:styleId="2">
    <w:name w:val="Body Text 2"/>
    <w:basedOn w:val="a"/>
    <w:link w:val="20"/>
    <w:unhideWhenUsed/>
    <w:rsid w:val="00FB076B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FB076B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table" w:styleId="a8">
    <w:name w:val="Table Grid"/>
    <w:basedOn w:val="a1"/>
    <w:rsid w:val="00694D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336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5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47F671-63DB-45E1-9DAE-58DB77EECB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</Pages>
  <Words>1966</Words>
  <Characters>11207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Лихачева Ольга Вячеславовна</dc:creator>
  <cp:lastModifiedBy>User-54</cp:lastModifiedBy>
  <cp:revision>9</cp:revision>
  <cp:lastPrinted>2025-12-05T09:42:00Z</cp:lastPrinted>
  <dcterms:created xsi:type="dcterms:W3CDTF">2024-11-08T07:13:00Z</dcterms:created>
  <dcterms:modified xsi:type="dcterms:W3CDTF">2025-12-08T05:25:00Z</dcterms:modified>
</cp:coreProperties>
</file>