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37"/>
      </w:tblGrid>
      <w:tr>
        <w:tblPrEx/>
        <w:trPr>
          <w:trHeight w:val="127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7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2190" cy="628490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rcRect l="0" t="32518" r="1146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2190" cy="628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7pt;height:49.49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8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7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СЕЛЬСКОГО ПОСЕЛЕНИЯ УЛЬТ-ЯГУН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78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7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Сургутского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852"/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Ханты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-Мансийского автономного округа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Югры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7" w:type="dxa"/>
            <w:vAlign w:val="top"/>
            <w:textDirection w:val="lrTb"/>
            <w:noWrap w:val="false"/>
          </w:tcPr>
          <w:p>
            <w:pPr>
              <w:pStyle w:val="856"/>
              <w:jc w:val="center"/>
              <w:spacing w:after="0" w:line="240" w:lineRule="auto"/>
              <w:rPr>
                <w:b/>
                <w:sz w:val="32"/>
                <w:szCs w:val="32"/>
                <w:lang w:val="ru-RU" w:eastAsia="ru-RU"/>
              </w:rPr>
            </w:pPr>
            <w:r>
              <w:rPr>
                <w:b/>
                <w:sz w:val="32"/>
                <w:szCs w:val="32"/>
                <w:lang w:val="ru-RU" w:eastAsia="ru-RU"/>
              </w:rPr>
              <w:t xml:space="preserve">ПОСТАНОВЛЕНИЕ</w:t>
            </w:r>
            <w:r>
              <w:rPr>
                <w:b/>
                <w:sz w:val="32"/>
                <w:szCs w:val="32"/>
                <w:lang w:val="ru-RU" w:eastAsia="ru-RU"/>
              </w:rPr>
              <w:t xml:space="preserve">-ПРОЕКТ</w:t>
            </w:r>
            <w:r>
              <w:rPr>
                <w:b/>
                <w:sz w:val="32"/>
                <w:szCs w:val="32"/>
                <w:lang w:val="ru-RU" w:eastAsia="ru-RU"/>
              </w:rPr>
            </w:r>
            <w:r>
              <w:rPr>
                <w:b/>
                <w:sz w:val="32"/>
                <w:szCs w:val="32"/>
                <w:lang w:val="ru-RU" w:eastAsia="ru-RU"/>
              </w:rPr>
            </w:r>
          </w:p>
        </w:tc>
      </w:tr>
      <w:tr>
        <w:tblPrEx/>
        <w:trPr>
          <w:trHeight w:val="43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7" w:type="dxa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7" w:type="dxa"/>
            <w:vAlign w:val="top"/>
            <w:textDirection w:val="lrTb"/>
            <w:noWrap w:val="false"/>
          </w:tcPr>
          <w:p>
            <w:pPr>
              <w:pStyle w:val="856"/>
              <w:spacing w:after="0" w:line="240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00.00.</w:t>
            </w:r>
            <w:r>
              <w:rPr>
                <w:sz w:val="28"/>
                <w:szCs w:val="28"/>
                <w:lang w:val="ru-RU" w:eastAsia="ru-RU"/>
              </w:rPr>
              <w:t xml:space="preserve">202</w:t>
            </w:r>
            <w:r>
              <w:rPr>
                <w:sz w:val="28"/>
                <w:szCs w:val="28"/>
                <w:lang w:val="ru-RU" w:eastAsia="ru-RU"/>
              </w:rPr>
              <w:t xml:space="preserve">6</w:t>
            </w:r>
            <w:r>
              <w:rPr>
                <w:sz w:val="28"/>
                <w:szCs w:val="28"/>
                <w:lang w:val="ru-RU" w:eastAsia="ru-RU"/>
              </w:rPr>
              <w:t xml:space="preserve"> года                                                                                 </w:t>
            </w:r>
            <w:r>
              <w:rPr>
                <w:sz w:val="28"/>
                <w:szCs w:val="28"/>
                <w:lang w:val="ru-RU" w:eastAsia="ru-RU"/>
              </w:rPr>
              <w:t xml:space="preserve">       </w:t>
            </w:r>
            <w:r>
              <w:rPr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sz w:val="28"/>
                <w:szCs w:val="28"/>
                <w:lang w:val="ru-RU" w:eastAsia="ru-RU"/>
              </w:rPr>
              <w:t xml:space="preserve">          </w:t>
            </w:r>
            <w:r>
              <w:rPr>
                <w:sz w:val="28"/>
                <w:szCs w:val="28"/>
                <w:lang w:val="ru-RU" w:eastAsia="ru-RU"/>
              </w:rPr>
              <w:t xml:space="preserve">№</w:t>
            </w:r>
            <w:r>
              <w:rPr>
                <w:sz w:val="28"/>
                <w:szCs w:val="28"/>
                <w:lang w:val="ru-RU" w:eastAsia="ru-RU"/>
              </w:rPr>
              <w:t xml:space="preserve"> 00</w:t>
            </w:r>
            <w:r>
              <w:rPr>
                <w:sz w:val="28"/>
                <w:szCs w:val="28"/>
                <w:lang w:val="ru-RU" w:eastAsia="ru-RU"/>
              </w:rPr>
            </w:r>
            <w:r>
              <w:rPr>
                <w:sz w:val="28"/>
                <w:szCs w:val="28"/>
                <w:lang w:val="ru-RU" w:eastAsia="ru-RU"/>
              </w:rPr>
            </w:r>
          </w:p>
          <w:p>
            <w:pPr>
              <w:pStyle w:val="8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Ульт-Ягун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52"/>
        <w:spacing w:after="0" w:line="240" w:lineRule="auto"/>
        <w:rPr>
          <w:rFonts w:ascii="Times New Roman" w:hAnsi="Times New Roman"/>
          <w:bCs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52"/>
        <w:spacing w:after="0" w:line="240" w:lineRule="auto"/>
        <w:rPr>
          <w:rFonts w:ascii="Times New Roman" w:hAnsi="Times New Roman"/>
          <w:bCs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52"/>
        <w:spacing w:after="0" w:line="240" w:lineRule="auto"/>
        <w:rPr>
          <w:rFonts w:ascii="Times New Roman" w:hAnsi="Times New Roman"/>
          <w:bCs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изменения </w:t>
      </w:r>
      <w:r>
        <w:rPr>
          <w:rFonts w:ascii="Times New Roman" w:hAnsi="Times New Roman"/>
          <w:bCs/>
          <w:sz w:val="28"/>
          <w:szCs w:val="28"/>
        </w:rPr>
        <w:t xml:space="preserve">в постановление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52"/>
        <w:spacing w:after="0" w:line="240" w:lineRule="auto"/>
        <w:rPr>
          <w:rFonts w:ascii="Times New Roman" w:hAnsi="Times New Roman"/>
          <w:bCs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  <w:t xml:space="preserve">администрации сельского поселения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52"/>
        <w:spacing w:after="0" w:line="240" w:lineRule="auto"/>
        <w:rPr>
          <w:rFonts w:ascii="Times New Roman" w:hAnsi="Times New Roman"/>
          <w:bCs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  <w:t xml:space="preserve">Ульт-Ягун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25</w:t>
      </w:r>
      <w:r>
        <w:rPr>
          <w:rFonts w:ascii="Times New Roman" w:hAnsi="Times New Roman"/>
          <w:bCs/>
          <w:sz w:val="28"/>
          <w:szCs w:val="28"/>
        </w:rPr>
        <w:t xml:space="preserve">.0</w:t>
      </w:r>
      <w:r>
        <w:rPr>
          <w:rFonts w:ascii="Times New Roman" w:hAnsi="Times New Roman"/>
          <w:bCs/>
          <w:sz w:val="28"/>
          <w:szCs w:val="28"/>
        </w:rPr>
        <w:t xml:space="preserve">5</w:t>
      </w:r>
      <w:r>
        <w:rPr>
          <w:rFonts w:ascii="Times New Roman" w:hAnsi="Times New Roman"/>
          <w:bCs/>
          <w:sz w:val="28"/>
          <w:szCs w:val="28"/>
        </w:rPr>
        <w:t xml:space="preserve">.20</w:t>
      </w:r>
      <w:r>
        <w:rPr>
          <w:rFonts w:ascii="Times New Roman" w:hAnsi="Times New Roman"/>
          <w:bCs/>
          <w:sz w:val="28"/>
          <w:szCs w:val="28"/>
        </w:rPr>
        <w:t xml:space="preserve">17 </w:t>
      </w:r>
      <w:r>
        <w:rPr>
          <w:rFonts w:ascii="Times New Roman" w:hAnsi="Times New Roman"/>
          <w:bCs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 xml:space="preserve">77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52"/>
        <w:spacing w:after="0" w:line="240" w:lineRule="auto"/>
        <w:rPr>
          <w:rFonts w:ascii="Times New Roman" w:hAnsi="Times New Roman"/>
          <w:bCs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52"/>
        <w:ind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5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В соответствии с</w:t>
      </w:r>
      <w:r>
        <w:rPr>
          <w:rFonts w:ascii="Times New Roman" w:hAnsi="Times New Roman"/>
          <w:sz w:val="28"/>
          <w:szCs w:val="28"/>
        </w:rPr>
        <w:t xml:space="preserve"> пунктом 3 статьи 179 Бюджетного кодекса </w:t>
      </w:r>
      <w:r>
        <w:rPr>
          <w:rFonts w:ascii="Times New Roman" w:hAnsi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/>
          <w:sz w:val="28"/>
          <w:szCs w:val="28"/>
        </w:rPr>
        <w:t xml:space="preserve"> от 31.07.1998 № 145-ФЗ: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нести </w:t>
      </w:r>
      <w:r>
        <w:rPr>
          <w:rFonts w:ascii="Times New Roman" w:hAnsi="Times New Roman"/>
          <w:sz w:val="28"/>
          <w:szCs w:val="28"/>
        </w:rPr>
        <w:t xml:space="preserve">в постановление ад</w:t>
      </w:r>
      <w:r>
        <w:rPr>
          <w:rFonts w:ascii="Times New Roman" w:hAnsi="Times New Roman"/>
          <w:sz w:val="28"/>
          <w:szCs w:val="28"/>
        </w:rPr>
        <w:t xml:space="preserve">министрации сельского поселения Ульт-Ягун от 25.05.2017 № 77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порядка разработки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утвер</w:t>
      </w:r>
      <w:r>
        <w:rPr>
          <w:rFonts w:ascii="Times New Roman" w:hAnsi="Times New Roman"/>
          <w:sz w:val="28"/>
          <w:szCs w:val="28"/>
        </w:rPr>
        <w:t xml:space="preserve">ж</w:t>
      </w:r>
      <w:r>
        <w:rPr>
          <w:rFonts w:ascii="Times New Roman" w:hAnsi="Times New Roman"/>
          <w:sz w:val="28"/>
          <w:szCs w:val="28"/>
        </w:rPr>
        <w:t xml:space="preserve">дения и реализации </w:t>
      </w:r>
      <w:r>
        <w:rPr>
          <w:rFonts w:ascii="Times New Roman" w:hAnsi="Times New Roman"/>
          <w:sz w:val="28"/>
          <w:szCs w:val="28"/>
        </w:rPr>
        <w:t xml:space="preserve">муниципальных программ сельского поселения Ульт-Ягун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с изменениями от 18.07.2018 № 131, от 21.06.2021 № 111, от 31.05.2022 № 75, от 24.05.2023 № 69, от 21.08.2025 № 109) </w:t>
      </w:r>
      <w:r>
        <w:rPr>
          <w:rFonts w:ascii="Times New Roman" w:hAnsi="Times New Roman"/>
          <w:sz w:val="28"/>
          <w:szCs w:val="28"/>
        </w:rPr>
        <w:t xml:space="preserve">следующее изменение: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1.1. В </w:t>
      </w:r>
      <w:r>
        <w:rPr>
          <w:rFonts w:ascii="Times New Roman" w:hAnsi="Times New Roman"/>
          <w:sz w:val="28"/>
          <w:szCs w:val="28"/>
        </w:rPr>
        <w:t xml:space="preserve">пункте 9.4 раздела 9 слова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20 января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0 февраля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2. Обнародовать настоящее постановление и разместить на официальном сайте муниципального образов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ния сельское поселе</w:t>
      </w:r>
      <w:r>
        <w:rPr>
          <w:rFonts w:ascii="Times New Roman" w:hAnsi="Times New Roman"/>
          <w:sz w:val="28"/>
          <w:szCs w:val="28"/>
        </w:rPr>
        <w:t xml:space="preserve">ние Ульт-Ягун.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после его обнародования.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4. Контроль за выполнением постановления оставляю за собой.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</w:t>
      </w:r>
      <w:r>
        <w:rPr>
          <w:rFonts w:ascii="Times New Roman" w:hAnsi="Times New Roman"/>
          <w:sz w:val="28"/>
          <w:szCs w:val="28"/>
        </w:rPr>
        <w:t xml:space="preserve"> сельского поселения Ульт-Ягун                                           </w:t>
      </w:r>
      <w:r>
        <w:rPr>
          <w:rFonts w:ascii="Times New Roman" w:hAnsi="Times New Roman"/>
          <w:sz w:val="28"/>
          <w:szCs w:val="28"/>
        </w:rPr>
        <w:t xml:space="preserve">   М.В. Яковинов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ind w:firstLine="5812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2"/>
        <w:ind w:firstLine="5812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2"/>
        <w:spacing w:after="0" w:line="240" w:lineRule="auto"/>
        <w:rPr>
          <w:rFonts w:ascii="Times New Roman" w:hAnsi="Times New Roman"/>
          <w:bCs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1" w:bottom="1134" w:left="1418" w:header="709" w:footer="709" w:gutter="0"/>
          <w:cols w:num="1" w:sep="0" w:space="708" w:equalWidth="1"/>
          <w:docGrid w:linePitch="360"/>
        </w:sectPr>
        <w:outlineLvl w:val="2"/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65"/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  <w:sectPr>
          <w:footnotePr/>
          <w:endnotePr/>
          <w:type w:val="nextPage"/>
          <w:pgSz w:w="16838" w:h="11906" w:orient="landscape"/>
          <w:pgMar w:top="851" w:right="1134" w:bottom="1418" w:left="1418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52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записка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jc w:val="center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  <w:t xml:space="preserve">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проекту </w:t>
      </w:r>
      <w:r>
        <w:rPr>
          <w:rFonts w:ascii="Times New Roman" w:hAnsi="Times New Roman"/>
          <w:bCs/>
          <w:sz w:val="28"/>
          <w:szCs w:val="28"/>
        </w:rPr>
        <w:t xml:space="preserve">постановления администрации сельского поселения Ульт-Ягун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  <w:t xml:space="preserve">«</w:t>
      </w:r>
      <w:r>
        <w:rPr>
          <w:rFonts w:ascii="Times New Roman" w:hAnsi="Times New Roman"/>
          <w:bCs/>
          <w:sz w:val="28"/>
          <w:szCs w:val="28"/>
        </w:rPr>
        <w:t xml:space="preserve">О внесении изменения в постановление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сельского поселения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  <w:t xml:space="preserve">Ульт-Ягун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25</w:t>
      </w:r>
      <w:r>
        <w:rPr>
          <w:rFonts w:ascii="Times New Roman" w:hAnsi="Times New Roman"/>
          <w:bCs/>
          <w:sz w:val="28"/>
          <w:szCs w:val="28"/>
        </w:rPr>
        <w:t xml:space="preserve">.0</w:t>
      </w:r>
      <w:r>
        <w:rPr>
          <w:rFonts w:ascii="Times New Roman" w:hAnsi="Times New Roman"/>
          <w:bCs/>
          <w:sz w:val="28"/>
          <w:szCs w:val="28"/>
        </w:rPr>
        <w:t xml:space="preserve">5</w:t>
      </w:r>
      <w:r>
        <w:rPr>
          <w:rFonts w:ascii="Times New Roman" w:hAnsi="Times New Roman"/>
          <w:bCs/>
          <w:sz w:val="28"/>
          <w:szCs w:val="28"/>
        </w:rPr>
        <w:t xml:space="preserve">.20</w:t>
      </w:r>
      <w:r>
        <w:rPr>
          <w:rFonts w:ascii="Times New Roman" w:hAnsi="Times New Roman"/>
          <w:bCs/>
          <w:sz w:val="28"/>
          <w:szCs w:val="28"/>
        </w:rPr>
        <w:t xml:space="preserve">17 </w:t>
      </w:r>
      <w:r>
        <w:rPr>
          <w:rFonts w:ascii="Times New Roman" w:hAnsi="Times New Roman"/>
          <w:bCs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 xml:space="preserve">77</w:t>
      </w:r>
      <w:r>
        <w:rPr>
          <w:rFonts w:ascii="Times New Roman" w:hAnsi="Times New Roman"/>
          <w:bCs/>
          <w:sz w:val="28"/>
          <w:szCs w:val="28"/>
        </w:rPr>
        <w:t xml:space="preserve">»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52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color w:val="0a0a0a"/>
          <w:sz w:val="28"/>
          <w:szCs w:val="28"/>
        </w:rPr>
        <w:t xml:space="preserve">Пункт 3 статьи 179 Бюджетного кодекса РФ</w:t>
      </w:r>
      <w:r>
        <w:rPr>
          <w:rFonts w:ascii="Times New Roman" w:hAnsi="Times New Roman"/>
          <w:color w:val="0a0a0a"/>
          <w:sz w:val="28"/>
          <w:szCs w:val="28"/>
        </w:rPr>
        <w:t xml:space="preserve"> </w:t>
      </w:r>
      <w:r>
        <w:rPr>
          <w:rFonts w:ascii="Times New Roman" w:hAnsi="Times New Roman"/>
          <w:color w:val="0a0a0a"/>
          <w:sz w:val="28"/>
          <w:szCs w:val="28"/>
        </w:rPr>
        <w:t xml:space="preserve">касается </w:t>
      </w:r>
      <w:r>
        <w:rPr>
          <w:rFonts w:ascii="Times New Roman" w:hAnsi="Times New Roman"/>
          <w:color w:val="0a0a0a"/>
          <w:sz w:val="28"/>
          <w:szCs w:val="28"/>
        </w:rPr>
        <w:t xml:space="preserve">оценки эффек</w:t>
      </w:r>
      <w:r>
        <w:rPr>
          <w:rFonts w:ascii="Times New Roman" w:hAnsi="Times New Roman"/>
          <w:color w:val="0a0a0a"/>
          <w:sz w:val="28"/>
          <w:szCs w:val="28"/>
        </w:rPr>
        <w:t xml:space="preserve">тивности реализации государственных и муниципальных программ</w:t>
      </w:r>
      <w:r>
        <w:rPr>
          <w:rFonts w:ascii="Times New Roman" w:hAnsi="Times New Roman"/>
          <w:color w:val="0a0a0a"/>
          <w:sz w:val="28"/>
          <w:szCs w:val="28"/>
        </w:rPr>
        <w:t xml:space="preserve">, устанавливая, что такая оценка проводится </w:t>
      </w:r>
      <w:r>
        <w:rPr>
          <w:rFonts w:ascii="Times New Roman" w:hAnsi="Times New Roman"/>
          <w:color w:val="0a0a0a"/>
          <w:sz w:val="28"/>
          <w:szCs w:val="28"/>
        </w:rPr>
        <w:t xml:space="preserve">ежегодно</w:t>
      </w:r>
      <w:r>
        <w:rPr>
          <w:rFonts w:ascii="Times New Roman" w:hAnsi="Times New Roman"/>
          <w:color w:val="0a0a0a"/>
          <w:sz w:val="28"/>
          <w:szCs w:val="28"/>
        </w:rPr>
        <w:t xml:space="preserve"> по каждой программе и является обязательной частью бюджетного процесса, связанного с </w:t>
      </w:r>
      <w:r>
        <w:rPr>
          <w:rFonts w:ascii="Times New Roman" w:hAnsi="Times New Roman"/>
          <w:color w:val="0a0a0a"/>
          <w:sz w:val="28"/>
          <w:szCs w:val="28"/>
        </w:rPr>
        <w:t xml:space="preserve">муниципальными программами, регулируемыми статьей 179 БК РФ. </w:t>
      </w:r>
      <w:r>
        <w:rPr>
          <w:rFonts w:ascii="Times New Roman" w:hAnsi="Times New Roman"/>
          <w:color w:val="0a0a0a"/>
          <w:sz w:val="28"/>
          <w:szCs w:val="28"/>
        </w:rPr>
      </w:r>
      <w:r>
        <w:rPr>
          <w:rFonts w:ascii="Times New Roman" w:hAnsi="Times New Roman"/>
          <w:color w:val="0a0a0a"/>
          <w:sz w:val="28"/>
          <w:szCs w:val="28"/>
        </w:rPr>
      </w:r>
    </w:p>
    <w:p>
      <w:pPr>
        <w:pStyle w:val="85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color w:val="0a0a0a"/>
          <w:sz w:val="28"/>
          <w:szCs w:val="28"/>
        </w:rPr>
        <w:t xml:space="preserve">По каждой </w:t>
      </w:r>
      <w:r>
        <w:rPr>
          <w:rFonts w:ascii="Times New Roman" w:hAnsi="Times New Roman"/>
          <w:color w:val="0a0a0a"/>
          <w:sz w:val="28"/>
          <w:szCs w:val="28"/>
        </w:rPr>
        <w:t xml:space="preserve">муниципальной программе ежегодно проводится оценка эффективности ее реализации</w:t>
      </w:r>
      <w:r>
        <w:rPr>
          <w:rFonts w:ascii="Times New Roman" w:hAnsi="Times New Roman"/>
          <w:color w:val="0a0a0a"/>
          <w:sz w:val="28"/>
          <w:szCs w:val="28"/>
        </w:rPr>
        <w:t xml:space="preserve">. </w:t>
      </w:r>
      <w:r>
        <w:rPr>
          <w:rFonts w:ascii="Times New Roman" w:hAnsi="Times New Roman"/>
          <w:color w:val="0a0a0a"/>
          <w:sz w:val="28"/>
          <w:szCs w:val="28"/>
        </w:rPr>
      </w:r>
      <w:r>
        <w:rPr>
          <w:rFonts w:ascii="Times New Roman" w:hAnsi="Times New Roman"/>
          <w:color w:val="0a0a0a"/>
          <w:sz w:val="28"/>
          <w:szCs w:val="28"/>
        </w:rPr>
      </w:r>
    </w:p>
    <w:p>
      <w:pPr>
        <w:pStyle w:val="85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color w:val="0a0a0a"/>
          <w:sz w:val="28"/>
          <w:szCs w:val="28"/>
        </w:rPr>
      </w:pPr>
      <w:r>
        <w:rPr>
          <w:rFonts w:ascii="Times New Roman" w:hAnsi="Times New Roman"/>
          <w:color w:val="0a0a0a"/>
          <w:sz w:val="28"/>
          <w:szCs w:val="28"/>
        </w:rPr>
        <w:t xml:space="preserve">Цель</w:t>
      </w:r>
      <w:r>
        <w:rPr>
          <w:rFonts w:ascii="Times New Roman" w:hAnsi="Times New Roman"/>
          <w:color w:val="0a0a0a"/>
          <w:sz w:val="28"/>
          <w:szCs w:val="28"/>
        </w:rPr>
        <w:t xml:space="preserve">ю оценки эффективности является:</w:t>
      </w:r>
      <w:r>
        <w:rPr>
          <w:rFonts w:ascii="Times New Roman" w:hAnsi="Times New Roman"/>
          <w:color w:val="0a0a0a"/>
          <w:sz w:val="28"/>
          <w:szCs w:val="28"/>
        </w:rPr>
        <w:t xml:space="preserve"> </w:t>
      </w:r>
      <w:r>
        <w:rPr>
          <w:rFonts w:ascii="Times New Roman" w:hAnsi="Times New Roman"/>
          <w:color w:val="0a0a0a"/>
          <w:sz w:val="28"/>
          <w:szCs w:val="28"/>
        </w:rPr>
        <w:t xml:space="preserve">а</w:t>
      </w:r>
      <w:r>
        <w:rPr>
          <w:rFonts w:ascii="Times New Roman" w:hAnsi="Times New Roman"/>
          <w:color w:val="0a0a0a"/>
          <w:sz w:val="28"/>
          <w:szCs w:val="28"/>
        </w:rPr>
        <w:t xml:space="preserve">нализ того, насколько эффективно расходуются бюджетные средства в рамках программ, достигнуты ли поставленные цели.</w:t>
      </w:r>
      <w:r>
        <w:rPr>
          <w:rFonts w:ascii="Times New Roman" w:hAnsi="Times New Roman"/>
          <w:color w:val="0a0a0a"/>
          <w:sz w:val="28"/>
          <w:szCs w:val="28"/>
        </w:rPr>
        <w:t xml:space="preserve"> </w:t>
      </w:r>
      <w:r>
        <w:rPr>
          <w:rFonts w:ascii="Times New Roman" w:hAnsi="Times New Roman"/>
          <w:color w:val="0a0a0a"/>
          <w:sz w:val="28"/>
          <w:szCs w:val="28"/>
        </w:rPr>
        <w:t xml:space="preserve">Это завершающий этап цикла, который начинается с утверждения программы </w:t>
      </w:r>
      <w:r>
        <w:rPr>
          <w:rFonts w:ascii="Times New Roman" w:hAnsi="Times New Roman"/>
          <w:color w:val="0a0a0a"/>
          <w:sz w:val="28"/>
          <w:szCs w:val="28"/>
        </w:rPr>
        <w:t xml:space="preserve">и утверждения ассигнований</w:t>
      </w:r>
      <w:r>
        <w:rPr>
          <w:rFonts w:ascii="Times New Roman" w:hAnsi="Times New Roman"/>
          <w:color w:val="0a0a0a"/>
          <w:sz w:val="28"/>
          <w:szCs w:val="28"/>
        </w:rPr>
        <w:t xml:space="preserve">, а затем обеспечивает контроль и корректировку в будущем. </w:t>
      </w:r>
      <w:r>
        <w:rPr>
          <w:rFonts w:ascii="Times New Roman" w:hAnsi="Times New Roman"/>
          <w:color w:val="0a0a0a"/>
          <w:sz w:val="28"/>
          <w:szCs w:val="28"/>
        </w:rPr>
      </w:r>
      <w:r>
        <w:rPr>
          <w:rFonts w:ascii="Times New Roman" w:hAnsi="Times New Roman"/>
          <w:color w:val="0a0a0a"/>
          <w:sz w:val="28"/>
          <w:szCs w:val="28"/>
        </w:rPr>
      </w:r>
    </w:p>
    <w:p>
      <w:pPr>
        <w:pStyle w:val="852"/>
        <w:ind w:firstLine="708"/>
        <w:jc w:val="both"/>
        <w:spacing w:after="0" w:line="240" w:lineRule="auto"/>
        <w:shd w:val="clear" w:color="auto" w:fill="ffffff"/>
        <w:rPr>
          <w:rFonts w:ascii="Arial" w:hAnsi="Arial" w:cs="Arial"/>
          <w:color w:val="0a0a0a"/>
          <w:sz w:val="24"/>
          <w:szCs w:val="24"/>
          <w:highlight w:val="none"/>
        </w:rPr>
      </w:pPr>
      <w:r>
        <w:rPr>
          <w:rFonts w:ascii="Times New Roman" w:hAnsi="Times New Roman"/>
          <w:color w:val="0a0a0a"/>
          <w:sz w:val="28"/>
          <w:szCs w:val="28"/>
        </w:rPr>
        <w:t xml:space="preserve">Таким образом, пункт 3 статьи 179 БК РФ вводит механизм </w:t>
      </w:r>
      <w:r>
        <w:rPr>
          <w:rFonts w:ascii="Times New Roman" w:hAnsi="Times New Roman"/>
          <w:color w:val="0a0a0a"/>
          <w:sz w:val="28"/>
          <w:szCs w:val="28"/>
        </w:rPr>
        <w:t xml:space="preserve">контроля и анализа результативности</w:t>
      </w:r>
      <w:r>
        <w:rPr>
          <w:rFonts w:ascii="Times New Roman" w:hAnsi="Times New Roman"/>
          <w:color w:val="0a0a0a"/>
          <w:sz w:val="28"/>
          <w:szCs w:val="28"/>
        </w:rPr>
        <w:t xml:space="preserve"> государственных и муниципальных программ</w:t>
      </w:r>
      <w:r>
        <w:rPr>
          <w:rFonts w:ascii="Arial" w:hAnsi="Arial" w:cs="Arial"/>
          <w:color w:val="0a0a0a"/>
          <w:sz w:val="24"/>
          <w:szCs w:val="24"/>
        </w:rPr>
        <w:t xml:space="preserve">. </w:t>
      </w:r>
      <w:r>
        <w:rPr>
          <w:rFonts w:ascii="Arial" w:hAnsi="Arial" w:cs="Arial"/>
          <w:color w:val="0a0a0a"/>
          <w:sz w:val="24"/>
          <w:szCs w:val="24"/>
          <w:highlight w:val="none"/>
        </w:rPr>
      </w:r>
      <w:r>
        <w:rPr>
          <w:rFonts w:ascii="Arial" w:hAnsi="Arial" w:cs="Arial"/>
          <w:color w:val="0a0a0a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eastAsia="Times New Roman" w:cs="Times New Roman"/>
          <w:color w:val="0a0a0a"/>
          <w:sz w:val="28"/>
          <w:szCs w:val="28"/>
          <w:highlight w:val="none"/>
        </w:rPr>
        <w:t xml:space="preserve">Пунктом 3 статьи 179 БК РФ не определены сроки формирования годовых отчетов. </w:t>
      </w:r>
      <w:r>
        <w:rPr>
          <w:rFonts w:ascii="Times New Roman" w:hAnsi="Times New Roman" w:cs="Times New Roman"/>
          <w:color w:val="0a0a0a"/>
          <w:sz w:val="28"/>
          <w:szCs w:val="28"/>
        </w:rPr>
      </w:r>
      <w:r>
        <w:rPr>
          <w:rFonts w:ascii="Times New Roman" w:hAnsi="Times New Roman" w:cs="Times New Roman"/>
          <w:color w:val="0a0a0a"/>
          <w:sz w:val="28"/>
          <w:szCs w:val="28"/>
        </w:rPr>
      </w:r>
    </w:p>
    <w:p>
      <w:pPr>
        <w:pStyle w:val="85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На основании вышеизложенного </w:t>
      </w:r>
      <w:r>
        <w:rPr>
          <w:rFonts w:ascii="Times New Roman" w:hAnsi="Times New Roman"/>
          <w:sz w:val="28"/>
          <w:szCs w:val="28"/>
        </w:rPr>
        <w:t xml:space="preserve">необходимо изменение в сроке </w:t>
      </w:r>
      <w:r>
        <w:rPr>
          <w:rFonts w:ascii="Times New Roman" w:hAnsi="Times New Roman"/>
          <w:sz w:val="28"/>
          <w:szCs w:val="28"/>
        </w:rPr>
        <w:t xml:space="preserve">формирования годового отчета о </w:t>
      </w:r>
      <w:r>
        <w:rPr>
          <w:rFonts w:ascii="Times New Roman" w:hAnsi="Times New Roman"/>
          <w:sz w:val="28"/>
          <w:szCs w:val="28"/>
        </w:rPr>
        <w:t xml:space="preserve">ходе реализации и об оценке эффективности муниципальной</w:t>
      </w:r>
      <w:r>
        <w:rPr>
          <w:rFonts w:ascii="Times New Roman" w:hAnsi="Times New Roman"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с чем </w:t>
      </w:r>
      <w:r>
        <w:rPr>
          <w:rFonts w:ascii="Times New Roman" w:hAnsi="Times New Roman"/>
          <w:sz w:val="28"/>
          <w:szCs w:val="28"/>
        </w:rPr>
        <w:t xml:space="preserve">подготовлен данный проект постановления.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с.п. Ульт-Ягун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О.Ю. Добровольская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52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spacing w:after="0" w:line="240" w:lineRule="auto"/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850" w:right="850" w:bottom="850" w:left="1417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5"/>
        <w:spacing w:line="276" w:lineRule="auto"/>
        <w:rPr>
          <w:rFonts w:ascii="Times New Roman" w:hAnsi="Times New Roman" w:cs="Times New Roman"/>
          <w:sz w:val="20"/>
          <w:lang w:eastAsia="en-US"/>
        </w:rPr>
        <w:sectPr>
          <w:footnotePr/>
          <w:endnotePr/>
          <w:type w:val="nextPage"/>
          <w:pgSz w:w="16838" w:h="11906" w:orient="landscape"/>
          <w:pgMar w:top="851" w:right="1134" w:bottom="1418" w:left="1418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0"/>
          <w:lang w:eastAsia="en-US"/>
        </w:rPr>
      </w:r>
      <w:r>
        <w:rPr>
          <w:rFonts w:ascii="Times New Roman" w:hAnsi="Times New Roman" w:cs="Times New Roman"/>
          <w:sz w:val="20"/>
          <w:lang w:eastAsia="en-US"/>
        </w:rPr>
      </w:r>
      <w:r>
        <w:rPr>
          <w:rFonts w:ascii="Times New Roman" w:hAnsi="Times New Roman" w:cs="Times New Roman"/>
          <w:sz w:val="20"/>
          <w:lang w:eastAsia="en-US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53">
    <w:name w:val="Основной шрифт абзаца"/>
    <w:next w:val="853"/>
    <w:link w:val="852"/>
    <w:uiPriority w:val="1"/>
    <w:semiHidden/>
    <w:unhideWhenUsed/>
  </w:style>
  <w:style w:type="table" w:styleId="854">
    <w:name w:val="Обычная таблица"/>
    <w:next w:val="854"/>
    <w:link w:val="852"/>
    <w:uiPriority w:val="99"/>
    <w:semiHidden/>
    <w:unhideWhenUsed/>
    <w:tblPr/>
  </w:style>
  <w:style w:type="numbering" w:styleId="855">
    <w:name w:val="Нет списка"/>
    <w:next w:val="855"/>
    <w:link w:val="852"/>
    <w:uiPriority w:val="99"/>
    <w:semiHidden/>
    <w:unhideWhenUsed/>
  </w:style>
  <w:style w:type="paragraph" w:styleId="856">
    <w:name w:val="Основной текст 2"/>
    <w:basedOn w:val="852"/>
    <w:next w:val="856"/>
    <w:link w:val="857"/>
    <w:unhideWhenUsed/>
    <w:pPr>
      <w:spacing w:after="120" w:line="480" w:lineRule="auto"/>
    </w:pPr>
    <w:rPr>
      <w:rFonts w:ascii="Times New Roman" w:hAnsi="Times New Roman"/>
      <w:sz w:val="20"/>
      <w:szCs w:val="20"/>
      <w:lang w:val="en-US" w:eastAsia="en-US"/>
    </w:rPr>
  </w:style>
  <w:style w:type="character" w:styleId="857">
    <w:name w:val="Основной текст 2 Знак"/>
    <w:next w:val="857"/>
    <w:link w:val="856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858">
    <w:name w:val="Текст выноски"/>
    <w:basedOn w:val="852"/>
    <w:next w:val="858"/>
    <w:link w:val="859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59">
    <w:name w:val="Текст выноски Знак"/>
    <w:next w:val="859"/>
    <w:link w:val="858"/>
    <w:uiPriority w:val="99"/>
    <w:semiHidden/>
    <w:rPr>
      <w:rFonts w:ascii="Tahoma" w:hAnsi="Tahoma" w:cs="Tahoma"/>
      <w:sz w:val="16"/>
      <w:szCs w:val="16"/>
    </w:rPr>
  </w:style>
  <w:style w:type="paragraph" w:styleId="860">
    <w:name w:val="Абзац списка"/>
    <w:basedOn w:val="852"/>
    <w:next w:val="860"/>
    <w:link w:val="852"/>
    <w:uiPriority w:val="34"/>
    <w:qFormat/>
    <w:pPr>
      <w:contextualSpacing/>
      <w:ind w:left="720"/>
    </w:pPr>
  </w:style>
  <w:style w:type="paragraph" w:styleId="861">
    <w:name w:val="ConsNonformat"/>
    <w:next w:val="861"/>
    <w:link w:val="852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62">
    <w:name w:val="ConsPlusTitle"/>
    <w:next w:val="862"/>
    <w:link w:val="852"/>
    <w:uiPriority w:val="99"/>
    <w:pPr>
      <w:widowControl w:val="off"/>
    </w:pPr>
    <w:rPr>
      <w:rFonts w:ascii="Times New Roman" w:hAnsi="Times New Roman"/>
      <w:b/>
      <w:bCs/>
      <w:sz w:val="24"/>
      <w:szCs w:val="24"/>
      <w:lang w:val="ru-RU" w:eastAsia="ru-RU" w:bidi="ar-SA"/>
    </w:rPr>
  </w:style>
  <w:style w:type="character" w:styleId="863">
    <w:name w:val="Гиперссылка"/>
    <w:next w:val="863"/>
    <w:link w:val="852"/>
    <w:uiPriority w:val="99"/>
    <w:semiHidden/>
    <w:unhideWhenUsed/>
    <w:rPr>
      <w:color w:val="0000ff"/>
      <w:u w:val="single"/>
    </w:rPr>
  </w:style>
  <w:style w:type="character" w:styleId="864">
    <w:name w:val="Просмотренная гиперссылка"/>
    <w:next w:val="864"/>
    <w:link w:val="852"/>
    <w:uiPriority w:val="99"/>
    <w:semiHidden/>
    <w:unhideWhenUsed/>
    <w:rPr>
      <w:color w:val="954f72"/>
      <w:u w:val="single"/>
    </w:rPr>
  </w:style>
  <w:style w:type="paragraph" w:styleId="865">
    <w:name w:val="ConsPlusNormal"/>
    <w:next w:val="865"/>
    <w:link w:val="852"/>
    <w:qFormat/>
    <w:pPr>
      <w:widowControl w:val="off"/>
    </w:pPr>
    <w:rPr>
      <w:rFonts w:cs="Calibri"/>
      <w:color w:val="00000a"/>
      <w:sz w:val="22"/>
      <w:lang w:val="ru-RU" w:eastAsia="ru-RU" w:bidi="ar-SA"/>
    </w:rPr>
  </w:style>
  <w:style w:type="table" w:styleId="866">
    <w:name w:val="Сетка таблицы"/>
    <w:basedOn w:val="854"/>
    <w:next w:val="866"/>
    <w:link w:val="852"/>
    <w:uiPriority w:val="59"/>
    <w:tblPr/>
  </w:style>
  <w:style w:type="paragraph" w:styleId="867">
    <w:name w:val=".HEADERTEXT"/>
    <w:next w:val="867"/>
    <w:link w:val="852"/>
    <w:uiPriority w:val="99"/>
    <w:pPr>
      <w:widowControl w:val="off"/>
    </w:pPr>
    <w:rPr>
      <w:rFonts w:ascii="Arial" w:hAnsi="Arial" w:cs="Arial"/>
      <w:color w:val="2b4279"/>
      <w:lang w:val="ru-RU" w:eastAsia="ru-RU" w:bidi="ar-SA"/>
    </w:rPr>
  </w:style>
  <w:style w:type="character" w:styleId="868" w:default="1">
    <w:name w:val="Default Paragraph Font"/>
    <w:uiPriority w:val="1"/>
    <w:semiHidden/>
    <w:unhideWhenUsed/>
  </w:style>
  <w:style w:type="numbering" w:styleId="869" w:default="1">
    <w:name w:val="No List"/>
    <w:uiPriority w:val="99"/>
    <w:semiHidden/>
    <w:unhideWhenUsed/>
  </w:style>
  <w:style w:type="table" w:styleId="87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Ульт-Ягун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343</cp:revision>
  <dcterms:created xsi:type="dcterms:W3CDTF">2016-10-26T10:05:00Z</dcterms:created>
  <dcterms:modified xsi:type="dcterms:W3CDTF">2026-01-19T09:16:13Z</dcterms:modified>
  <cp:version>1048576</cp:version>
</cp:coreProperties>
</file>