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F32977">
        <w:trPr>
          <w:trHeight w:hRule="exact" w:val="1279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E39D0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6197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977" w:rsidRPr="00FE39D0">
        <w:trPr>
          <w:trHeight w:val="588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pStyle w:val="3"/>
            </w:pPr>
            <w:r>
              <w:t>СОВЕТ ДЕПУТАТОВ</w:t>
            </w:r>
          </w:p>
          <w:p w:rsidR="00F32977" w:rsidRDefault="003324E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СЕЛЬСКОГО ПОСЕЛЕНИЯ УЛЬТ-ЯГУН</w:t>
            </w:r>
          </w:p>
        </w:tc>
      </w:tr>
      <w:tr w:rsidR="00F32977" w:rsidRPr="00FE39D0">
        <w:trPr>
          <w:trHeight w:val="781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Сургутского муниципального района</w:t>
            </w:r>
          </w:p>
          <w:p w:rsidR="00F32977" w:rsidRDefault="003324E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</w:tr>
      <w:tr w:rsidR="00F32977">
        <w:trPr>
          <w:trHeight w:val="240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 w:rsidP="00FE39D0">
            <w:pPr>
              <w:pStyle w:val="2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РЕШЕНИЕ </w:t>
            </w:r>
          </w:p>
        </w:tc>
      </w:tr>
      <w:tr w:rsidR="00F32977">
        <w:trPr>
          <w:trHeight w:hRule="exact" w:val="432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F32977">
            <w:pPr>
              <w:rPr>
                <w:sz w:val="28"/>
                <w:szCs w:val="28"/>
              </w:rPr>
            </w:pPr>
          </w:p>
        </w:tc>
      </w:tr>
      <w:tr w:rsidR="00F32977" w:rsidRPr="00FE39D0"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pStyle w:val="25"/>
              <w:jc w:val="left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FE39D0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="00FE39D0">
              <w:rPr>
                <w:szCs w:val="28"/>
              </w:rPr>
              <w:t>декабря</w:t>
            </w:r>
            <w:r>
              <w:rPr>
                <w:szCs w:val="28"/>
              </w:rPr>
              <w:t xml:space="preserve"> 2025 года                                                                                      </w:t>
            </w:r>
            <w:r w:rsidR="00FE39D0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№ </w:t>
            </w:r>
            <w:r w:rsidR="00FE39D0">
              <w:rPr>
                <w:szCs w:val="28"/>
              </w:rPr>
              <w:t>118</w:t>
            </w:r>
          </w:p>
          <w:p w:rsidR="00F32977" w:rsidRDefault="003324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Ульт-Ягун</w:t>
            </w:r>
          </w:p>
        </w:tc>
      </w:tr>
    </w:tbl>
    <w:p w:rsidR="00F32977" w:rsidRDefault="00F32977">
      <w:pPr>
        <w:jc w:val="center"/>
        <w:rPr>
          <w:rFonts w:ascii="Times NR Cyr MT" w:hAnsi="Times NR Cyr MT"/>
          <w:sz w:val="24"/>
          <w:szCs w:val="24"/>
          <w:lang w:val="ru-RU"/>
        </w:rPr>
      </w:pPr>
    </w:p>
    <w:p w:rsidR="00F32977" w:rsidRDefault="00F32977">
      <w:pPr>
        <w:jc w:val="center"/>
        <w:rPr>
          <w:sz w:val="28"/>
          <w:lang w:val="ru-RU"/>
        </w:rPr>
      </w:pPr>
    </w:p>
    <w:p w:rsidR="00F32977" w:rsidRDefault="003324EB">
      <w:pPr>
        <w:widowControl w:val="0"/>
        <w:ind w:right="2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 внесении изменения </w:t>
      </w:r>
    </w:p>
    <w:p w:rsidR="00F32977" w:rsidRDefault="003324EB">
      <w:pPr>
        <w:widowControl w:val="0"/>
        <w:ind w:right="227"/>
        <w:jc w:val="both"/>
        <w:rPr>
          <w:sz w:val="28"/>
          <w:lang w:val="ru-RU"/>
        </w:rPr>
      </w:pPr>
      <w:r>
        <w:rPr>
          <w:sz w:val="28"/>
          <w:lang w:val="ru-RU"/>
        </w:rPr>
        <w:t>в решение Совета депутатов</w:t>
      </w:r>
    </w:p>
    <w:p w:rsidR="00F32977" w:rsidRDefault="003324EB">
      <w:pPr>
        <w:widowControl w:val="0"/>
        <w:ind w:right="227"/>
        <w:jc w:val="both"/>
        <w:rPr>
          <w:sz w:val="28"/>
          <w:lang w:val="ru-RU"/>
        </w:rPr>
      </w:pPr>
      <w:r>
        <w:rPr>
          <w:sz w:val="28"/>
          <w:lang w:val="ru-RU"/>
        </w:rPr>
        <w:t>сельского поселения Ульт-Ягун</w:t>
      </w:r>
    </w:p>
    <w:p w:rsidR="00F32977" w:rsidRDefault="003324EB">
      <w:pPr>
        <w:rPr>
          <w:sz w:val="28"/>
          <w:lang w:val="ru-RU"/>
        </w:rPr>
      </w:pPr>
      <w:r>
        <w:rPr>
          <w:sz w:val="28"/>
          <w:lang w:val="ru-RU"/>
        </w:rPr>
        <w:t>от 29.05.2025 № 93</w:t>
      </w:r>
    </w:p>
    <w:p w:rsidR="00F32977" w:rsidRDefault="003324E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32977" w:rsidRDefault="003324EB">
      <w:pPr>
        <w:tabs>
          <w:tab w:val="left" w:pos="540"/>
        </w:tabs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</w:t>
      </w:r>
      <w:r w:rsidR="00CF3718">
        <w:rPr>
          <w:sz w:val="28"/>
          <w:szCs w:val="28"/>
          <w:lang w:val="ru-RU"/>
        </w:rPr>
        <w:t>ции», Федеральным законом от 31.07.</w:t>
      </w:r>
      <w:r>
        <w:rPr>
          <w:sz w:val="28"/>
          <w:szCs w:val="28"/>
          <w:lang w:val="ru-RU"/>
        </w:rPr>
        <w:t xml:space="preserve">2020 № 248-ФЗ «О государственном контроле (надзоре) и муниципальном контроле в Российской Федерации», руководствуясь уставом сельского поселения Ульт-Ягун, </w:t>
      </w:r>
    </w:p>
    <w:p w:rsidR="00F32977" w:rsidRDefault="00F32977">
      <w:pPr>
        <w:ind w:firstLine="708"/>
        <w:jc w:val="center"/>
        <w:rPr>
          <w:sz w:val="28"/>
          <w:lang w:val="ru-RU"/>
        </w:rPr>
      </w:pPr>
    </w:p>
    <w:p w:rsidR="00F32977" w:rsidRDefault="003324EB">
      <w:pPr>
        <w:ind w:firstLine="708"/>
        <w:jc w:val="center"/>
        <w:rPr>
          <w:sz w:val="28"/>
          <w:lang w:val="ru-RU"/>
        </w:rPr>
      </w:pPr>
      <w:r>
        <w:rPr>
          <w:sz w:val="28"/>
          <w:lang w:val="ru-RU"/>
        </w:rPr>
        <w:t>Совет депутатов сельского поселения Ульт-Ягун решил:</w:t>
      </w:r>
    </w:p>
    <w:p w:rsidR="00F32977" w:rsidRDefault="00F32977">
      <w:pPr>
        <w:pStyle w:val="afb"/>
        <w:rPr>
          <w:sz w:val="28"/>
          <w:szCs w:val="20"/>
        </w:rPr>
      </w:pP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1. Внести в решение Совета депутатов сельского поселения Ульт-Ягун от 29.05.2025 № 93 «Об утверждении положения о муниципальном контроле в сфере благоустройства на территории сельского поселения Ульт-Ягун» (с изменени</w:t>
      </w:r>
      <w:r w:rsidR="00CF3718">
        <w:rPr>
          <w:sz w:val="28"/>
        </w:rPr>
        <w:t>ями</w:t>
      </w:r>
      <w:r>
        <w:rPr>
          <w:sz w:val="28"/>
        </w:rPr>
        <w:t xml:space="preserve"> от 18.08.2025 № 98</w:t>
      </w:r>
      <w:r w:rsidR="00BD3A56">
        <w:rPr>
          <w:sz w:val="28"/>
        </w:rPr>
        <w:t xml:space="preserve">, от </w:t>
      </w:r>
      <w:r w:rsidR="00BD3A56" w:rsidRPr="00BD3A56">
        <w:rPr>
          <w:sz w:val="28"/>
        </w:rPr>
        <w:t>14.10.2025 № 109</w:t>
      </w:r>
      <w:r>
        <w:rPr>
          <w:sz w:val="28"/>
        </w:rPr>
        <w:t>), следующее изменение: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1.1. Приложение к решению изложить в следующей редакции согласно приложению, к настоящему решению.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обнародовать и разместить на официальном сайте муниципального образования сельское поселение Ульт-Ягун.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его обнародования. 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t>4. Контроль за выполнением настоящего решения возложить на начальника службы ЖКХ и благоустройства администрации сельского поселения Ульт-Ягун.</w:t>
      </w:r>
    </w:p>
    <w:p w:rsidR="00F32977" w:rsidRDefault="00F32977">
      <w:pPr>
        <w:pStyle w:val="afb"/>
        <w:jc w:val="center"/>
        <w:rPr>
          <w:sz w:val="28"/>
        </w:rPr>
      </w:pPr>
    </w:p>
    <w:p w:rsidR="00F32977" w:rsidRDefault="00F32977">
      <w:pPr>
        <w:pStyle w:val="afb"/>
        <w:jc w:val="center"/>
        <w:rPr>
          <w:sz w:val="28"/>
        </w:rPr>
      </w:pPr>
    </w:p>
    <w:p w:rsidR="00F32977" w:rsidRDefault="003324EB">
      <w:pPr>
        <w:pStyle w:val="afb"/>
        <w:jc w:val="center"/>
        <w:rPr>
          <w:sz w:val="28"/>
        </w:rPr>
      </w:pPr>
      <w:r>
        <w:rPr>
          <w:sz w:val="28"/>
        </w:rPr>
        <w:t>Глава сельского поселения Ульт-Ягун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М.В. Яковинов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spacing w:after="11" w:line="249" w:lineRule="auto"/>
        <w:ind w:left="6096" w:hanging="10"/>
        <w:rPr>
          <w:color w:val="000000"/>
          <w:sz w:val="24"/>
          <w:szCs w:val="24"/>
          <w:lang w:val="ru-RU"/>
        </w:rPr>
      </w:pPr>
    </w:p>
    <w:p w:rsidR="00F32977" w:rsidRDefault="003324EB">
      <w:pPr>
        <w:spacing w:after="11" w:line="249" w:lineRule="auto"/>
        <w:ind w:left="6096" w:hanging="1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2"/>
          <w:lang w:val="ru-RU"/>
        </w:rPr>
        <w:lastRenderedPageBreak/>
        <w:t>Приложение к решению</w:t>
      </w:r>
    </w:p>
    <w:p w:rsidR="00F32977" w:rsidRDefault="003324EB">
      <w:pPr>
        <w:spacing w:after="11" w:line="249" w:lineRule="auto"/>
        <w:ind w:left="6096" w:hanging="10"/>
        <w:rPr>
          <w:color w:val="000000"/>
          <w:sz w:val="24"/>
          <w:szCs w:val="22"/>
          <w:lang w:val="ru-RU"/>
        </w:rPr>
      </w:pPr>
      <w:r>
        <w:rPr>
          <w:color w:val="000000"/>
          <w:sz w:val="24"/>
          <w:szCs w:val="22"/>
          <w:lang w:val="ru-RU"/>
        </w:rPr>
        <w:t xml:space="preserve">Совета депутатов </w:t>
      </w:r>
    </w:p>
    <w:p w:rsidR="00F32977" w:rsidRDefault="003324EB">
      <w:pPr>
        <w:spacing w:after="11" w:line="249" w:lineRule="auto"/>
        <w:ind w:left="6096" w:hanging="10"/>
        <w:rPr>
          <w:color w:val="000000"/>
          <w:sz w:val="24"/>
          <w:szCs w:val="22"/>
          <w:lang w:val="ru-RU"/>
        </w:rPr>
      </w:pPr>
      <w:r>
        <w:rPr>
          <w:color w:val="000000"/>
          <w:sz w:val="24"/>
          <w:szCs w:val="22"/>
          <w:lang w:val="ru-RU"/>
        </w:rPr>
        <w:t xml:space="preserve">сельского поселения Ульт-Ягун </w:t>
      </w:r>
    </w:p>
    <w:p w:rsidR="00F32977" w:rsidRDefault="003324EB">
      <w:pPr>
        <w:spacing w:after="11" w:line="249" w:lineRule="auto"/>
        <w:ind w:left="6096" w:hanging="10"/>
        <w:rPr>
          <w:color w:val="000000"/>
          <w:sz w:val="28"/>
          <w:szCs w:val="22"/>
          <w:lang w:val="ru-RU"/>
        </w:rPr>
      </w:pPr>
      <w:r>
        <w:rPr>
          <w:color w:val="000000"/>
          <w:sz w:val="24"/>
          <w:szCs w:val="22"/>
          <w:lang w:val="ru-RU"/>
        </w:rPr>
        <w:t>от 0</w:t>
      </w:r>
      <w:r w:rsidR="00FE39D0">
        <w:rPr>
          <w:color w:val="000000"/>
          <w:sz w:val="24"/>
          <w:szCs w:val="22"/>
          <w:lang w:val="ru-RU"/>
        </w:rPr>
        <w:t>1</w:t>
      </w:r>
      <w:r>
        <w:rPr>
          <w:color w:val="000000"/>
          <w:sz w:val="24"/>
          <w:szCs w:val="22"/>
          <w:lang w:val="ru-RU"/>
        </w:rPr>
        <w:t>.1</w:t>
      </w:r>
      <w:r w:rsidR="00FE39D0">
        <w:rPr>
          <w:color w:val="000000"/>
          <w:sz w:val="24"/>
          <w:szCs w:val="22"/>
          <w:lang w:val="ru-RU"/>
        </w:rPr>
        <w:t>2.2025 года № 118</w:t>
      </w:r>
    </w:p>
    <w:p w:rsidR="00F32977" w:rsidRDefault="00F32977">
      <w:pPr>
        <w:spacing w:after="308" w:line="249" w:lineRule="auto"/>
        <w:ind w:left="10" w:hanging="10"/>
        <w:jc w:val="center"/>
        <w:rPr>
          <w:b/>
          <w:color w:val="000000"/>
          <w:sz w:val="28"/>
          <w:szCs w:val="22"/>
          <w:lang w:val="ru-RU"/>
        </w:rPr>
      </w:pPr>
    </w:p>
    <w:p w:rsidR="00F32977" w:rsidRDefault="003324EB">
      <w:pPr>
        <w:contextualSpacing/>
        <w:jc w:val="center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ПОЛОЖЕНИЕ</w:t>
      </w:r>
    </w:p>
    <w:p w:rsidR="00F32977" w:rsidRDefault="003324EB">
      <w:pPr>
        <w:contextualSpacing/>
        <w:jc w:val="center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 xml:space="preserve">о муниципальном контроле в сфере благоустройства на </w:t>
      </w:r>
    </w:p>
    <w:p w:rsidR="00F32977" w:rsidRDefault="003324EB">
      <w:pPr>
        <w:contextualSpacing/>
        <w:jc w:val="center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 xml:space="preserve">территории сельского поселения Ульт-Ягун </w:t>
      </w:r>
    </w:p>
    <w:p w:rsidR="00F32977" w:rsidRDefault="003324EB">
      <w:pPr>
        <w:contextualSpacing/>
        <w:jc w:val="center"/>
        <w:rPr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 xml:space="preserve"> (далее – Положение)</w:t>
      </w:r>
    </w:p>
    <w:p w:rsidR="00F32977" w:rsidRDefault="00F32977">
      <w:pPr>
        <w:keepNext/>
        <w:keepLines/>
        <w:spacing w:after="192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</w:p>
    <w:p w:rsidR="00F32977" w:rsidRDefault="003324EB">
      <w:pPr>
        <w:keepNext/>
        <w:keepLines/>
        <w:spacing w:after="192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1. Общие положения</w:t>
      </w:r>
    </w:p>
    <w:p w:rsidR="00F32977" w:rsidRDefault="003324EB">
      <w:pPr>
        <w:widowControl w:val="0"/>
        <w:jc w:val="center"/>
        <w:rPr>
          <w:b/>
          <w:bCs/>
          <w:sz w:val="28"/>
          <w:szCs w:val="28"/>
          <w:highlight w:val="white"/>
          <w:lang w:val="ru-RU"/>
        </w:rPr>
      </w:pPr>
      <w:bookmarkStart w:id="0" w:name="sub_100"/>
      <w:r>
        <w:rPr>
          <w:b/>
          <w:bCs/>
          <w:sz w:val="28"/>
          <w:szCs w:val="28"/>
          <w:highlight w:val="white"/>
          <w:lang w:val="ru-RU"/>
        </w:rPr>
        <w:t>Статья 1. Общие положения</w:t>
      </w:r>
    </w:p>
    <w:p w:rsidR="00F32977" w:rsidRDefault="00F32977">
      <w:pPr>
        <w:widowControl w:val="0"/>
        <w:ind w:left="1612" w:hanging="892"/>
        <w:jc w:val="both"/>
        <w:rPr>
          <w:b/>
          <w:bCs/>
          <w:sz w:val="28"/>
          <w:szCs w:val="28"/>
          <w:highlight w:val="white"/>
          <w:lang w:val="ru-RU"/>
        </w:rPr>
      </w:pP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1" w:name="sub_101"/>
      <w:bookmarkEnd w:id="0"/>
      <w:r>
        <w:rPr>
          <w:sz w:val="28"/>
          <w:szCs w:val="28"/>
          <w:lang w:val="ru-RU"/>
        </w:rPr>
        <w:t>1. Положение о муниципальном контроле в сфере благоустройства на территории сельского поселения Ульт-Ягун (далее – Положение) устанавливает порядок организации и осуществления муниципального контроля в сфере благоустройства на территории сельского поселения Ульт-Ягун (далее – муниципальный контроль).</w:t>
      </w:r>
    </w:p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bookmarkStart w:id="2" w:name="sub_102"/>
      <w:bookmarkEnd w:id="1"/>
      <w:r>
        <w:rPr>
          <w:color w:val="000000"/>
          <w:sz w:val="28"/>
          <w:szCs w:val="28"/>
          <w:lang w:val="ru-RU"/>
        </w:rPr>
        <w:t xml:space="preserve">2. К отношениям, связанным с осуществлением муниципального контроля, организацией и проведением профилактических и контрольных мероприятий в отношении объектов контроля (далее – объект контроля, контролируемые лица), применяются положения </w:t>
      </w:r>
      <w:hyperlink r:id="rId8" w:history="1">
        <w:r>
          <w:rPr>
            <w:color w:val="000000"/>
            <w:sz w:val="28"/>
            <w:szCs w:val="28"/>
            <w:lang w:val="ru-RU"/>
          </w:rPr>
          <w:t>Федерального закона</w:t>
        </w:r>
      </w:hyperlink>
      <w:r>
        <w:rPr>
          <w:color w:val="000000"/>
          <w:sz w:val="28"/>
          <w:szCs w:val="28"/>
          <w:lang w:val="ru-RU"/>
        </w:rPr>
        <w:t xml:space="preserve">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3" w:name="sub_103"/>
      <w:bookmarkEnd w:id="2"/>
      <w:r>
        <w:rPr>
          <w:sz w:val="28"/>
          <w:szCs w:val="28"/>
          <w:lang w:val="ru-RU"/>
        </w:rPr>
        <w:t>3. Муниципальный контроль осуществляется администрацией сельского поселения Ульт-Ягун в соответствии с настоящим Положением.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4" w:name="sub_104"/>
      <w:bookmarkEnd w:id="3"/>
      <w:r>
        <w:rPr>
          <w:sz w:val="28"/>
          <w:szCs w:val="28"/>
          <w:lang w:val="ru-RU"/>
        </w:rPr>
        <w:t>4. Объектами муниципального контроля (далее – объекты контроля) являются: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5" w:name="sub_4003"/>
      <w:bookmarkEnd w:id="4"/>
      <w:r>
        <w:rPr>
          <w:sz w:val="28"/>
          <w:szCs w:val="28"/>
          <w:lang w:val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6" w:name="sub_4004"/>
      <w:bookmarkEnd w:id="5"/>
      <w:r>
        <w:rPr>
          <w:sz w:val="28"/>
          <w:szCs w:val="28"/>
          <w:lang w:val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7" w:name="sub_4005"/>
      <w:bookmarkEnd w:id="6"/>
      <w:r>
        <w:rPr>
          <w:sz w:val="28"/>
          <w:szCs w:val="28"/>
          <w:lang w:val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bookmarkStart w:id="8" w:name="sub_106"/>
      <w:bookmarkEnd w:id="7"/>
      <w:r>
        <w:rPr>
          <w:color w:val="000000"/>
          <w:sz w:val="28"/>
          <w:szCs w:val="28"/>
          <w:lang w:val="ru-RU"/>
        </w:rPr>
        <w:t xml:space="preserve">5. Учёт объектов контроля осуществляется в соответствии с </w:t>
      </w:r>
      <w:hyperlink r:id="rId9" w:history="1">
        <w:r>
          <w:rPr>
            <w:color w:val="000000"/>
            <w:sz w:val="28"/>
            <w:szCs w:val="28"/>
            <w:lang w:val="ru-RU"/>
          </w:rPr>
          <w:t>Федеральным законом</w:t>
        </w:r>
      </w:hyperlink>
      <w:r>
        <w:rPr>
          <w:color w:val="000000"/>
          <w:sz w:val="28"/>
          <w:szCs w:val="28"/>
          <w:lang w:val="ru-RU"/>
        </w:rPr>
        <w:t xml:space="preserve"> № 248-ФЗ и настоящим Положением посредством:</w:t>
      </w:r>
    </w:p>
    <w:bookmarkEnd w:id="8"/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формирования перечня объектов </w:t>
      </w:r>
      <w:r w:rsidR="008F3F48">
        <w:rPr>
          <w:color w:val="000000"/>
          <w:sz w:val="28"/>
          <w:szCs w:val="28"/>
          <w:lang w:val="ru-RU"/>
        </w:rPr>
        <w:t>контроля,</w:t>
      </w:r>
      <w:r>
        <w:rPr>
          <w:color w:val="000000"/>
          <w:sz w:val="28"/>
          <w:szCs w:val="28"/>
          <w:lang w:val="ru-RU"/>
        </w:rPr>
        <w:t xml:space="preserve"> </w:t>
      </w:r>
      <w:r w:rsidR="008F3F48">
        <w:rPr>
          <w:color w:val="000000"/>
          <w:sz w:val="28"/>
          <w:szCs w:val="28"/>
          <w:lang w:val="ru-RU"/>
        </w:rPr>
        <w:t xml:space="preserve">размещенного </w:t>
      </w:r>
      <w:r>
        <w:rPr>
          <w:color w:val="000000"/>
          <w:sz w:val="28"/>
          <w:szCs w:val="28"/>
          <w:lang w:val="ru-RU"/>
        </w:rPr>
        <w:t xml:space="preserve">на официальном сайте администрации </w:t>
      </w:r>
      <w:r>
        <w:rPr>
          <w:sz w:val="28"/>
          <w:szCs w:val="28"/>
          <w:lang w:val="ru-RU"/>
        </w:rPr>
        <w:t xml:space="preserve">сельского поселения Ульт-Ягун </w:t>
      </w:r>
      <w:r>
        <w:rPr>
          <w:color w:val="000000"/>
          <w:sz w:val="28"/>
          <w:szCs w:val="28"/>
          <w:lang w:val="ru-RU"/>
        </w:rPr>
        <w:t>(далее – официальный сайт);</w:t>
      </w:r>
    </w:p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иных федеральных или региональных информационных систем, в том числе путём получения сведений в порядке межведомственного информационного взаимодействия.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Предметом муниципального контроля является соблюдение правил благоустройства территории сельского поселения Ульт-Ягун,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Муниципальный контроль осуществляется посредством: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профилактических мероприятий;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контрольных мероприятий без взаимодействия с контролируемыми лицами;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контрольных мероприятий со взаимодействием с контролируемыми лицами.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Муниципальный контроль осуществляют следующие должностные лица:</w:t>
      </w:r>
    </w:p>
    <w:p w:rsidR="00F32977" w:rsidRPr="008A662A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 w:rsidRPr="008A662A">
        <w:rPr>
          <w:sz w:val="28"/>
          <w:szCs w:val="28"/>
          <w:lang w:val="ru-RU"/>
        </w:rPr>
        <w:t>1)</w:t>
      </w:r>
      <w:r w:rsidRPr="008A662A">
        <w:rPr>
          <w:sz w:val="28"/>
          <w:szCs w:val="28"/>
        </w:rPr>
        <w:t> </w:t>
      </w:r>
      <w:r w:rsidRPr="008A662A">
        <w:rPr>
          <w:sz w:val="28"/>
          <w:szCs w:val="28"/>
          <w:lang w:val="ru-RU"/>
        </w:rPr>
        <w:t>руководитель контрольного органа;</w:t>
      </w:r>
    </w:p>
    <w:p w:rsidR="00F32977" w:rsidRPr="008A662A" w:rsidRDefault="003324EB">
      <w:pPr>
        <w:pStyle w:val="ConsPlusNormal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662A">
        <w:rPr>
          <w:rFonts w:ascii="Times New Roman" w:hAnsi="Times New Roman" w:cs="Times New Roman"/>
          <w:sz w:val="28"/>
          <w:szCs w:val="28"/>
        </w:rPr>
        <w:t>2) заместитель руководителя контрольного органа;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9" w:name="sub_4034"/>
      <w:r w:rsidRPr="008A662A">
        <w:rPr>
          <w:sz w:val="28"/>
          <w:szCs w:val="28"/>
          <w:lang w:val="ru-RU"/>
        </w:rPr>
        <w:t>3)</w:t>
      </w:r>
      <w:r>
        <w:rPr>
          <w:sz w:val="28"/>
          <w:szCs w:val="28"/>
          <w:lang w:val="ru-RU"/>
        </w:rPr>
        <w:t xml:space="preserve">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инспектор).</w:t>
      </w:r>
    </w:p>
    <w:bookmarkEnd w:id="9"/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Принятие решений о проведении контрольных мероприятий осуществляет руководитель контрольного органа.</w:t>
      </w:r>
    </w:p>
    <w:p w:rsidR="00F32977" w:rsidRDefault="00F32977">
      <w:pPr>
        <w:widowControl w:val="0"/>
        <w:ind w:firstLine="720"/>
        <w:jc w:val="both"/>
        <w:rPr>
          <w:color w:val="FF0000"/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jc w:val="center"/>
        <w:rPr>
          <w:b/>
          <w:bCs/>
          <w:sz w:val="28"/>
          <w:szCs w:val="28"/>
          <w:lang w:val="ru-RU"/>
        </w:rPr>
      </w:pPr>
      <w:bookmarkStart w:id="10" w:name="sub_200"/>
      <w:r>
        <w:rPr>
          <w:b/>
          <w:bCs/>
          <w:sz w:val="28"/>
          <w:szCs w:val="28"/>
          <w:highlight w:val="white"/>
          <w:lang w:val="ru-RU"/>
        </w:rPr>
        <w:t>Статья 2. Управление рисками причинения вреда (ущерба) охраняемым законом ценностям при осуществлении муниципального контроля</w:t>
      </w:r>
    </w:p>
    <w:p w:rsidR="00F32977" w:rsidRDefault="00F32977">
      <w:pPr>
        <w:widowControl w:val="0"/>
        <w:ind w:left="1612" w:hanging="892"/>
        <w:jc w:val="both"/>
        <w:rPr>
          <w:b/>
          <w:sz w:val="28"/>
          <w:szCs w:val="28"/>
          <w:highlight w:val="white"/>
          <w:lang w:val="ru-RU"/>
        </w:rPr>
      </w:pP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1" w:name="sub_206"/>
      <w:bookmarkEnd w:id="10"/>
      <w:r>
        <w:rPr>
          <w:sz w:val="28"/>
          <w:szCs w:val="28"/>
          <w:lang w:val="ru-RU"/>
        </w:rPr>
        <w:t>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объём проверяемых обязательных требований), интенсивность и результаты.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Учёт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F32977" w:rsidRPr="00BD3A56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lang w:val="ru-RU"/>
        </w:rPr>
        <w:t>3. Объекты 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соответствии с критериями отнесения объектов контроля к категориям риска (далее - критерии риска), установленным прилож</w:t>
      </w:r>
      <w:r>
        <w:rPr>
          <w:sz w:val="28"/>
          <w:szCs w:val="28"/>
          <w:highlight w:val="white"/>
          <w:lang w:val="ru-RU"/>
        </w:rPr>
        <w:t xml:space="preserve">ением 3 к настоящему </w:t>
      </w:r>
      <w:r w:rsidR="008A662A">
        <w:rPr>
          <w:sz w:val="28"/>
          <w:szCs w:val="28"/>
          <w:lang w:val="ru-RU"/>
        </w:rPr>
        <w:t xml:space="preserve">Положению </w:t>
      </w:r>
      <w:r w:rsidR="008A662A" w:rsidRPr="008A662A">
        <w:rPr>
          <w:sz w:val="28"/>
          <w:szCs w:val="28"/>
          <w:lang w:val="ru-RU"/>
        </w:rPr>
        <w:t xml:space="preserve">о муниципальном контроле в сфере </w:t>
      </w:r>
      <w:r w:rsidR="008A662A" w:rsidRPr="008A662A">
        <w:rPr>
          <w:sz w:val="28"/>
          <w:szCs w:val="28"/>
          <w:lang w:val="ru-RU"/>
        </w:rPr>
        <w:lastRenderedPageBreak/>
        <w:t>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2" w:name="sub_204"/>
      <w:r>
        <w:rPr>
          <w:sz w:val="28"/>
          <w:szCs w:val="28"/>
          <w:lang w:val="ru-RU"/>
        </w:rPr>
        <w:t>4.</w:t>
      </w:r>
      <w:bookmarkEnd w:id="11"/>
      <w:r>
        <w:rPr>
          <w:sz w:val="28"/>
          <w:szCs w:val="28"/>
          <w:lang w:val="ru-RU"/>
        </w:rPr>
        <w:t xml:space="preserve">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F32977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Допустимый уровень риска причинения вреда (ущерба) закреплён в ключевых показателях вида муниципального контроля в соответствии с приложением 2 к настоящему </w:t>
      </w:r>
      <w:r w:rsidR="008A662A" w:rsidRPr="008A662A">
        <w:rPr>
          <w:sz w:val="28"/>
          <w:szCs w:val="28"/>
          <w:lang w:val="ru-RU"/>
        </w:rPr>
        <w:t>Положению 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настоящему </w:t>
      </w:r>
      <w:r w:rsidR="008A662A">
        <w:rPr>
          <w:sz w:val="28"/>
          <w:szCs w:val="28"/>
          <w:lang w:val="ru-RU"/>
        </w:rPr>
        <w:t xml:space="preserve">Положению </w:t>
      </w:r>
      <w:r w:rsidR="008A662A" w:rsidRPr="008A662A">
        <w:rPr>
          <w:sz w:val="28"/>
          <w:szCs w:val="28"/>
          <w:lang w:val="ru-RU"/>
        </w:rPr>
        <w:t>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Контрольным органом обеспечивается организация постоянного мониторинга (сбора, обработки, анализа и учёта) сведений, используемых для оценки и управления рисками причинения вреда (ущерба).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риска,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В случае, если объект контроля не отнесён контрольным органом к определённой категории риска, он считается отнесённым к категории низкого риска.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(функций),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F32977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Отнесение объектов контроля к определённой категории риска, в том числе изменение ранее присвоенной объекту контроля категории риска, осуществляется путём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настоящему </w:t>
      </w:r>
      <w:r w:rsidR="008A662A">
        <w:rPr>
          <w:sz w:val="28"/>
          <w:szCs w:val="28"/>
          <w:lang w:val="ru-RU"/>
        </w:rPr>
        <w:t xml:space="preserve">Положению </w:t>
      </w:r>
      <w:r w:rsidR="008A662A" w:rsidRPr="008A662A">
        <w:rPr>
          <w:sz w:val="28"/>
          <w:szCs w:val="28"/>
          <w:lang w:val="ru-RU"/>
        </w:rPr>
        <w:t>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F32977">
      <w:pPr>
        <w:widowControl w:val="0"/>
        <w:jc w:val="both"/>
        <w:rPr>
          <w:b/>
          <w:bCs/>
          <w:color w:val="FF0000"/>
          <w:sz w:val="28"/>
          <w:szCs w:val="28"/>
          <w:highlight w:val="white"/>
          <w:lang w:val="ru-RU"/>
        </w:rPr>
      </w:pPr>
    </w:p>
    <w:p w:rsidR="00F32977" w:rsidRDefault="00F32977">
      <w:pPr>
        <w:widowControl w:val="0"/>
        <w:jc w:val="both"/>
        <w:rPr>
          <w:b/>
          <w:bCs/>
          <w:color w:val="FF0000"/>
          <w:sz w:val="28"/>
          <w:szCs w:val="28"/>
          <w:highlight w:val="white"/>
          <w:lang w:val="ru-RU"/>
        </w:rPr>
      </w:pPr>
    </w:p>
    <w:p w:rsidR="00F32977" w:rsidRDefault="003324EB">
      <w:pPr>
        <w:widowControl w:val="0"/>
        <w:ind w:firstLine="720"/>
        <w:jc w:val="center"/>
        <w:rPr>
          <w:b/>
          <w:bCs/>
          <w:sz w:val="28"/>
          <w:szCs w:val="28"/>
          <w:lang w:val="ru-RU"/>
        </w:rPr>
      </w:pPr>
      <w:bookmarkStart w:id="13" w:name="sub_300"/>
      <w:bookmarkEnd w:id="12"/>
      <w:r>
        <w:rPr>
          <w:b/>
          <w:bCs/>
          <w:sz w:val="28"/>
          <w:szCs w:val="28"/>
          <w:lang w:val="ru-RU"/>
        </w:rPr>
        <w:t>Статья 3. Профилактика рисков причинения вреда (ущерба) охраняемым законом ценностям</w:t>
      </w:r>
    </w:p>
    <w:bookmarkEnd w:id="13"/>
    <w:p w:rsidR="00F32977" w:rsidRDefault="00F32977">
      <w:pPr>
        <w:widowControl w:val="0"/>
        <w:ind w:firstLine="720"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4" w:name="sub_400"/>
      <w:r>
        <w:rPr>
          <w:sz w:val="28"/>
          <w:szCs w:val="28"/>
          <w:lang w:val="ru-RU"/>
        </w:rPr>
        <w:t>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утверждённой постановлением администрации сельского поселения Ульт-Ягун, размещённой на официальном сайте в сети «Интернет».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Профилактические мероприятия, предусмотренные Программой профилактики, обязательны для проведения контрольным органом.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Контрольный орган вправе проводить профилактические мероприятия, не предусмотренные Программой профилактики.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Контрольный орган в рамках осуществления муниципального контроля проводит следующие профилактические мероприятия: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информирование;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объявление предостережения;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консультирование;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профилактический визит;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Информирование осуществляется должностными лицами контрольного органа посредством размещения сведений, предусмотренных </w:t>
      </w:r>
      <w:hyperlink r:id="rId10" w:history="1">
        <w:r>
          <w:rPr>
            <w:sz w:val="28"/>
            <w:szCs w:val="28"/>
            <w:lang w:val="ru-RU"/>
          </w:rPr>
          <w:t>частью 3 статьи 46</w:t>
        </w:r>
      </w:hyperlink>
      <w:r>
        <w:rPr>
          <w:sz w:val="28"/>
          <w:szCs w:val="28"/>
          <w:lang w:val="ru-RU"/>
        </w:rPr>
        <w:t xml:space="preserve"> Федерального закона № 248-ФЗ, на официальном сайте, в средствах массовой информации, через единый портал государственных и муниципальных услуг (функций) и в иных формах.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Размещённые сведения поддерживаются в актуальном состоянии и обновляются в срок не позднее 5 рабочих дней со дня их изменения.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получения, и предлагает принять меры по обеспечению соблюдения обязательных требований.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Предостережение составляется по форме, утверждённой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3 рабочих дней со дня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</w:t>
      </w:r>
      <w:r>
        <w:rPr>
          <w:sz w:val="28"/>
          <w:szCs w:val="28"/>
          <w:lang w:val="ru-RU"/>
        </w:rPr>
        <w:lastRenderedPageBreak/>
        <w:t>почтовым отправлением (в случае направления на бумажном носителе).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Должностное лицо регистрирует предостережение в журнале учёта объявленных предостережений с присвоением регистрационного номера.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наименование контролируемого лица;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дату и номер полученного предостережения;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желаемый способ получения ответа по итогам рассмотрения возражения;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фамилию, имя, отчество (при наличии) уполномоченного действовать от имени контролируемого лица, направившего возражение;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дату направления возражения.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Возражение направляет контролируемое лицо в контрольный орган одним из следующих способов: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лично, обратившись в контрольный орган;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почтовой связью по адресу: 628430, Россия, Тюменская область, Ханты-Мансийский автономный округ – Югра, с.п. Ульт-Ягун, проезд Кедровый, д. 1;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электронном виде через </w:t>
      </w:r>
      <w:r>
        <w:rPr>
          <w:iCs/>
          <w:sz w:val="28"/>
          <w:szCs w:val="28"/>
          <w:lang w:val="ru-RU"/>
        </w:rPr>
        <w:t>единый портал государственных и муниципальных услуг (функций)</w:t>
      </w:r>
      <w:r>
        <w:rPr>
          <w:sz w:val="28"/>
          <w:szCs w:val="28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Возражение контрольный орган рассматривает не позднее 30 дней со дня его получения, по итогам которого принимает одно из указанных решений: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учёта объявленных предостережений, о чём уведомляет его в срок не позднее 3 рабочих дней со дня принятия такого решения;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случае признания доводов контролируемого лица несостоятельными – об оставлении возражения без удовлетворения, о чём уведомляет его в срок не позднее 3 рабочих дней со дня принятия такого решения.</w:t>
      </w:r>
    </w:p>
    <w:p w:rsidR="00F32977" w:rsidRDefault="003324EB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осуществляется без взимания платы.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может осуществляться инспектором по телефону, посредством видео-конференц-связи, на личном приёме либо в ходе проведения профилактических мероприятий, контрольных мероприятий.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Время консультирования не должно превышать 15 минут.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Личный приём граждан проводится руководителем или заместителями руководителя контрольного органа.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 месте приёма, а также об установленных для приёма днях и часах размещается на официальном сайте в сети «Интернет».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5" w:name="sub_321"/>
      <w:bookmarkStart w:id="16" w:name="sub_1031"/>
      <w:r>
        <w:rPr>
          <w:sz w:val="28"/>
          <w:szCs w:val="28"/>
          <w:lang w:val="ru-RU"/>
        </w:rPr>
        <w:t>Консультирование осуществляется по следующим вопросам: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7" w:name="sub_4058"/>
      <w:bookmarkEnd w:id="14"/>
      <w:r>
        <w:rPr>
          <w:sz w:val="28"/>
          <w:szCs w:val="28"/>
          <w:lang w:val="ru-RU"/>
        </w:rPr>
        <w:t>1) организация и осуществление муниципального контроля;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8" w:name="sub_4059"/>
      <w:bookmarkEnd w:id="15"/>
      <w:r>
        <w:rPr>
          <w:sz w:val="28"/>
          <w:szCs w:val="28"/>
          <w:lang w:val="ru-RU"/>
        </w:rPr>
        <w:lastRenderedPageBreak/>
        <w:t>2) порядок осуществления контрольных и профилактических мероприятий, установленных настоящим Положением;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9" w:name="sub_4060"/>
      <w:bookmarkEnd w:id="16"/>
      <w:r>
        <w:rPr>
          <w:sz w:val="28"/>
          <w:szCs w:val="28"/>
          <w:lang w:val="ru-RU"/>
        </w:rPr>
        <w:t>3) обязательные требования;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0" w:name="sub_4061"/>
      <w:bookmarkEnd w:id="17"/>
      <w:r>
        <w:rPr>
          <w:sz w:val="28"/>
          <w:szCs w:val="28"/>
          <w:lang w:val="ru-RU"/>
        </w:rPr>
        <w:t>4) требования документов, исполнение которых является необходимым в соответствии с законодательством Российской Федерации.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1" w:name="sub_322"/>
      <w:bookmarkEnd w:id="18"/>
      <w:r>
        <w:rPr>
          <w:sz w:val="28"/>
          <w:szCs w:val="28"/>
          <w:lang w:val="ru-RU"/>
        </w:rPr>
        <w:t xml:space="preserve">Консультирование в письменной форме осуществляется контрольным органом в сроки, установленные </w:t>
      </w:r>
      <w:hyperlink r:id="rId11" w:history="1">
        <w:r>
          <w:rPr>
            <w:sz w:val="28"/>
            <w:szCs w:val="28"/>
            <w:lang w:val="ru-RU"/>
          </w:rPr>
          <w:t>Федеральным законом</w:t>
        </w:r>
      </w:hyperlink>
      <w:r>
        <w:rPr>
          <w:sz w:val="28"/>
          <w:szCs w:val="28"/>
          <w:lang w:val="ru-RU"/>
        </w:rPr>
        <w:t xml:space="preserve"> от 02 мая 2006 года № 59-ФЗ «О порядке рассмотрения обращений граждан Российской Федерации», в следующих случаях: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2" w:name="sub_4062"/>
      <w:bookmarkEnd w:id="19"/>
      <w:r>
        <w:rPr>
          <w:sz w:val="28"/>
          <w:szCs w:val="28"/>
          <w:lang w:val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3" w:name="sub_4063"/>
      <w:bookmarkEnd w:id="20"/>
      <w:r>
        <w:rPr>
          <w:sz w:val="28"/>
          <w:szCs w:val="28"/>
          <w:lang w:val="ru-RU"/>
        </w:rPr>
        <w:t>2) за время консультирования предоставить ответ на поставленные вопросы невозможно;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4" w:name="sub_4064"/>
      <w:bookmarkEnd w:id="21"/>
      <w:r>
        <w:rPr>
          <w:sz w:val="28"/>
          <w:szCs w:val="28"/>
          <w:lang w:val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5" w:name="sub_323"/>
      <w:bookmarkEnd w:id="22"/>
      <w:r>
        <w:rPr>
          <w:sz w:val="28"/>
          <w:szCs w:val="28"/>
          <w:lang w:val="ru-RU"/>
        </w:rPr>
        <w:t>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6" w:name="sub_324"/>
      <w:bookmarkEnd w:id="23"/>
      <w:r>
        <w:rPr>
          <w:sz w:val="28"/>
          <w:szCs w:val="28"/>
          <w:lang w:val="ru-RU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bookmarkEnd w:id="24"/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проведённых в рамках контрольного мероприятия экспертизы, испытаний.</w:t>
      </w:r>
    </w:p>
    <w:bookmarkEnd w:id="25"/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bookmarkEnd w:id="26"/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Контрольный орган осуществляет учёт консультирований, который проводится посредством внесения соответствующей записи в журнал консультирования.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F32977" w:rsidRDefault="003324EB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</w:t>
      </w:r>
      <w:r>
        <w:rPr>
          <w:sz w:val="28"/>
          <w:szCs w:val="28"/>
          <w:lang w:val="ru-RU"/>
        </w:rPr>
        <w:tab/>
        <w:t>Профилактический визит проводится инспектором по месту осуществления деятельности контролируемого лица либо путём использования видео-конференц-связи или мобильного приложения «Инспектор».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>
        <w:rPr>
          <w:sz w:val="28"/>
          <w:szCs w:val="28"/>
          <w:lang w:val="ru-RU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8.1. 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Периодичность проведения обязательных профилактических визитов в отношении объектов контроля, отнесённых к определённым категориям риска, устанавливаются соразмерно рискам причинения вреда (ущерба).</w:t>
      </w:r>
    </w:p>
    <w:p w:rsidR="00F32977" w:rsidRPr="008A662A" w:rsidRDefault="003324EB">
      <w:pPr>
        <w:widowControl w:val="0"/>
        <w:ind w:firstLine="709"/>
        <w:contextualSpacing/>
        <w:jc w:val="both"/>
        <w:rPr>
          <w:i/>
          <w:iCs/>
          <w:sz w:val="28"/>
          <w:szCs w:val="28"/>
          <w:lang w:val="ru-RU"/>
        </w:rPr>
      </w:pPr>
      <w:r w:rsidRPr="008A662A">
        <w:rPr>
          <w:sz w:val="28"/>
          <w:szCs w:val="28"/>
          <w:lang w:val="ru-RU"/>
        </w:rPr>
        <w:t xml:space="preserve">Периодичность проведения обязательных профилактических визитов для объектов контроля, отнесённых к категории среднего и умеренного </w:t>
      </w:r>
      <w:r w:rsidR="00B360FF" w:rsidRPr="008A662A">
        <w:rPr>
          <w:sz w:val="28"/>
          <w:szCs w:val="28"/>
          <w:lang w:val="ru-RU"/>
        </w:rPr>
        <w:t>риска, устанавливается</w:t>
      </w:r>
      <w:r w:rsidRPr="008A662A">
        <w:rPr>
          <w:sz w:val="28"/>
          <w:szCs w:val="28"/>
          <w:lang w:val="ru-RU"/>
        </w:rPr>
        <w:t xml:space="preserve"> Прав</w:t>
      </w:r>
      <w:r w:rsidR="00B360FF">
        <w:rPr>
          <w:sz w:val="28"/>
          <w:szCs w:val="28"/>
          <w:lang w:val="ru-RU"/>
        </w:rPr>
        <w:t>ительством Российской Федерации.</w:t>
      </w:r>
      <w:r w:rsidRPr="008A662A">
        <w:rPr>
          <w:sz w:val="28"/>
          <w:szCs w:val="28"/>
          <w:lang w:val="ru-RU"/>
        </w:rPr>
        <w:t xml:space="preserve"> </w:t>
      </w:r>
    </w:p>
    <w:p w:rsidR="00F32977" w:rsidRPr="008A662A" w:rsidRDefault="003324EB">
      <w:pPr>
        <w:widowControl w:val="0"/>
        <w:ind w:firstLine="720"/>
        <w:jc w:val="both"/>
        <w:rPr>
          <w:i/>
          <w:sz w:val="24"/>
          <w:szCs w:val="24"/>
          <w:lang w:val="ru-RU"/>
        </w:rPr>
      </w:pPr>
      <w:r w:rsidRPr="008A662A">
        <w:rPr>
          <w:sz w:val="28"/>
          <w:szCs w:val="28"/>
          <w:lang w:val="ru-RU"/>
        </w:rPr>
        <w:t>Для объектов контроля, отнесенных к категории низкого риска, периодичность проведения обязательных профилактических визитов не устанавливается</w:t>
      </w:r>
      <w:r w:rsidRPr="008A662A">
        <w:rPr>
          <w:i/>
          <w:iCs/>
          <w:sz w:val="24"/>
          <w:szCs w:val="24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статьёй 90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Предписание об устранении выявленных нарушений обязательных требований выдаётся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статьёй 90.1 Федерального закона № 248-ФЗ.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8.2.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F32977" w:rsidRDefault="00F32977">
      <w:pPr>
        <w:widowControl w:val="0"/>
        <w:ind w:firstLine="720"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Статья 4. Осуществление муниципального контроля</w:t>
      </w:r>
    </w:p>
    <w:p w:rsidR="00F32977" w:rsidRDefault="00F32977">
      <w:pPr>
        <w:widowControl w:val="0"/>
        <w:ind w:left="1612" w:hanging="892"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F32977" w:rsidRDefault="003324EB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инспекционный визит;</w:t>
      </w:r>
    </w:p>
    <w:p w:rsidR="00F32977" w:rsidRDefault="003324EB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документарная проверка;</w:t>
      </w:r>
    </w:p>
    <w:p w:rsidR="00F32977" w:rsidRDefault="003324EB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выездная проверка.</w:t>
      </w:r>
    </w:p>
    <w:p w:rsidR="00F32977" w:rsidRDefault="003324EB">
      <w:pPr>
        <w:widowControl w:val="0"/>
        <w:ind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совершает действия, предусмотренные частью 2 статьи 29 Федерального закона № 248-ФЗ;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принимает решения, предусмотренные частью 2 статьи 90 Федерального </w:t>
      </w:r>
      <w:r>
        <w:rPr>
          <w:sz w:val="28"/>
          <w:szCs w:val="28"/>
          <w:lang w:val="ru-RU"/>
        </w:rPr>
        <w:lastRenderedPageBreak/>
        <w:t>закона № 248-ФЗ;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использует для фиксации доказательств нарушений обязательных требований фотосъёмку, аудио- и (или) видеозапись, если совершение указанных действий не запрещено федеральными законами.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фотосъёмки, аудио- и видеозаписи, в том числе с использованием мобильного приложения «Инспектор».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фотосъёмки,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F32977" w:rsidRPr="00BD3A56" w:rsidRDefault="003324EB">
      <w:pPr>
        <w:widowControl w:val="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Информация о проведении фотосъёмки,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32977" w:rsidRDefault="003324EB">
      <w:pPr>
        <w:widowControl w:val="0"/>
        <w:ind w:firstLine="709"/>
        <w:jc w:val="both"/>
        <w:rPr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Фиксация нарушений обязательных требований при помощи фотосъёмки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</w:t>
      </w:r>
      <w:r w:rsidR="009148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 ходе записи подробно фиксируются и указываются место и характер выявленного нарушения обязательных требований. Результаты проведения фотосъёмки, аудио- и видеозаписи являются приложением к акту. </w:t>
      </w:r>
      <w:r w:rsidR="009148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Использование фотосъёмки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тайны.</w:t>
      </w:r>
    </w:p>
    <w:p w:rsidR="00F32977" w:rsidRDefault="003324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осуществлении муниципального контроля плановые контрольные мероприятия не проводятся.</w:t>
      </w:r>
    </w:p>
    <w:p w:rsidR="00F32977" w:rsidRDefault="003324EB">
      <w:pPr>
        <w:widowControl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Контрольные мероприятия осуществляются на внеплановой основе.</w:t>
      </w:r>
    </w:p>
    <w:p w:rsidR="00F32977" w:rsidRDefault="003324EB">
      <w:pPr>
        <w:widowControl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её проведении, в котором указывает сведения, предусмотренные частью 1 статьи 64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Инспекционный визит проводится в порядке и в сроки, установленные статьёй 70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инспекционного визита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осмотр;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опрос;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получение письменных объяснений;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инструментальное обследование;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истребование документов, которые в соответствии с обязательными </w:t>
      </w:r>
      <w:r>
        <w:rPr>
          <w:sz w:val="28"/>
          <w:szCs w:val="28"/>
          <w:lang w:val="ru-RU"/>
        </w:rPr>
        <w:lastRenderedPageBreak/>
        <w:t>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  <w:r>
        <w:rPr>
          <w:sz w:val="28"/>
          <w:szCs w:val="28"/>
          <w:lang w:val="ru-RU"/>
        </w:rPr>
        <w:tab/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Документарная проверка проводится в порядке и в сроки, установленные статьёй 72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документарной проверки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получение письменных объяснений;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истребование документов;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Внеплановая документарная проверка может проводиться только по согласованию с органами прокуратуры, за исключением случая её проведения в соответствии с пунктами 3, 4, 6, 8 части 1 статьи 57 Федерального закона                      № 248-ФЗ.</w:t>
      </w:r>
    </w:p>
    <w:p w:rsidR="00F32977" w:rsidRDefault="003324EB">
      <w:pPr>
        <w:widowControl w:val="0"/>
        <w:ind w:firstLine="709"/>
        <w:jc w:val="both"/>
        <w:rPr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Внеплановая выездная проверка может проводиться только по согласованию с органами прокуратуры, за исключением случаев её проведения в соответствии с пунктами 3, 4, 6, 8 части 1, частью 3 статьи 57 и частью 12 и 12.1 статьи 66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со статьёй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не может превышать десять рабочих дней.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выездной проверки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осмотр;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опрос;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получение письменных объяснений;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истребование документов;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 Без взаимодействия с контролируемым лицом осуществляются следующие контрольные мероприятия: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наблюдение за соблюдением обязательных требований;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выездное обследование.</w:t>
      </w:r>
    </w:p>
    <w:p w:rsidR="00F32977" w:rsidRDefault="003324EB">
      <w:pPr>
        <w:widowControl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Наблюдение за соблюдением обязательных требований (мониторинг безопасности) проводится в порядке, установленном статьёй 74 Федерального закона № 248-ФЗ.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13. Выездное обследование проводится в порядке, установленном статьёй 75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осмотр;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инструментальное обследование (с применением видеозаписи);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катастрофа природного или техногенного характера;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эпидемия или эпизоотия;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введение чрезвычайного или военного положения.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15. Осмотр осуществляется в порядке, установленном статьёй 76 Федерального закона № 248-ФЗ.</w:t>
      </w:r>
    </w:p>
    <w:p w:rsidR="00F32977" w:rsidRDefault="003324EB">
      <w:pPr>
        <w:ind w:firstLine="709"/>
        <w:jc w:val="both"/>
        <w:rPr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Осмотр может проводиться при осуществлении инспекционного визита, выездной проверки и выездного обследования. </w:t>
      </w:r>
    </w:p>
    <w:p w:rsidR="00F32977" w:rsidRDefault="003324EB">
      <w:pPr>
        <w:widowControl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16. Опрос осуществляется в порядке, установленном статьёй 78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Опрос может проводиться при осуществлении инспекционного визита, выездной проверки.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17. Получение письменных объяснений осуществляется в порядке, установленном статьёй 79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Получение письменных объяснений может проводиться при осуществлении инспекционного визита, документарной проверки, выездной проверки.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18. Истребование документов осуществляется в порядке, установленном статьёй 80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Истребование документов </w:t>
      </w:r>
      <w:r>
        <w:rPr>
          <w:sz w:val="28"/>
          <w:szCs w:val="28"/>
          <w:lang w:val="ru-RU"/>
        </w:rPr>
        <w:t>может проводиться при осуществлении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инспекционного визита, документарной проверки и выездной проверки</w:t>
      </w:r>
      <w:r>
        <w:rPr>
          <w:bCs/>
          <w:sz w:val="28"/>
          <w:szCs w:val="28"/>
          <w:lang w:val="ru-RU"/>
        </w:rPr>
        <w:t>.</w:t>
      </w:r>
      <w:r>
        <w:rPr>
          <w:i/>
          <w:iCs/>
          <w:sz w:val="28"/>
          <w:szCs w:val="28"/>
          <w:lang w:val="ru-RU"/>
        </w:rPr>
        <w:t xml:space="preserve">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19. Инструментальное обследование осуществляется в соответствии со статьёй 82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Инструментальное обследование может проводиться при осуществлении инспекционного визита, выездного обследования.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</w:t>
      </w:r>
      <w:r>
        <w:rPr>
          <w:bCs/>
          <w:sz w:val="28"/>
          <w:szCs w:val="28"/>
          <w:lang w:val="ru-RU"/>
        </w:rPr>
        <w:lastRenderedPageBreak/>
        <w:t>лицами контрольного органа о целях проведения инструментального обследования.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Информация о проведении инструментального обследования включается в акт контрольного мероприятия.</w:t>
      </w:r>
    </w:p>
    <w:p w:rsidR="00F32977" w:rsidRDefault="00F32977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color w:val="26282F"/>
          <w:sz w:val="28"/>
          <w:szCs w:val="28"/>
          <w:lang w:val="ru-RU"/>
        </w:rPr>
        <w:t>Статья</w:t>
      </w:r>
      <w:r>
        <w:rPr>
          <w:b/>
          <w:bCs/>
          <w:sz w:val="28"/>
          <w:szCs w:val="28"/>
          <w:lang w:val="ru-RU"/>
        </w:rPr>
        <w:t xml:space="preserve"> 5. Результаты контрольного мероприятия</w:t>
      </w:r>
    </w:p>
    <w:p w:rsidR="00F32977" w:rsidRDefault="00F32977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 w:rsidR="00F32977" w:rsidRDefault="003324EB">
      <w:pPr>
        <w:widowControl w:val="0"/>
        <w:ind w:firstLine="709"/>
        <w:contextualSpacing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</w:t>
      </w:r>
      <w:r>
        <w:rPr>
          <w:iCs/>
          <w:sz w:val="28"/>
          <w:szCs w:val="28"/>
          <w:lang w:val="ru-RU"/>
        </w:rPr>
        <w:t>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днём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статьёй 21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Предписание об устранении выявленных нарушений обязательных требований выдаётся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F32977" w:rsidRDefault="00F32977">
      <w:pPr>
        <w:widowControl w:val="0"/>
        <w:ind w:firstLine="709"/>
        <w:contextualSpacing/>
        <w:jc w:val="center"/>
        <w:rPr>
          <w:b/>
          <w:bCs/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Статья 6. Обжалование решений контрольного органа, действий (бездействия) его должностных лиц</w:t>
      </w:r>
    </w:p>
    <w:p w:rsidR="00F32977" w:rsidRDefault="003324EB">
      <w:pPr>
        <w:widowControl w:val="0"/>
        <w:ind w:firstLine="709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6.3. Жалобу контролируемое лицо подает в соответствии со статьями 40, 41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 (функций) непосредственно в контрольный орган одним из следующих способов: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лично, обратившись в контрольный орган;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почтовой связью по адресу: 628430, Россия, Тюменская область, Ханты-Мансийский автономный округ – Югра, с.п. Ульт-Ягун, проезд Кедровый, д. 1;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</w:t>
      </w:r>
      <w:r>
        <w:rPr>
          <w:sz w:val="28"/>
          <w:szCs w:val="28"/>
          <w:lang w:val="ru-RU"/>
        </w:rPr>
        <w:lastRenderedPageBreak/>
        <w:t>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C26C65" w:rsidRDefault="003324EB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6.6. Жалоба рассматривается в порядке и в сроки, предусмотренные статьей 43 Федерального закона № 248-ФЗ. </w:t>
      </w: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F32977" w:rsidRPr="00CF3718" w:rsidRDefault="003324EB" w:rsidP="00CF3718">
      <w:pPr>
        <w:widowControl w:val="0"/>
        <w:ind w:left="3828" w:right="2407"/>
        <w:contextualSpacing/>
        <w:jc w:val="both"/>
        <w:rPr>
          <w:color w:val="000000"/>
          <w:sz w:val="24"/>
          <w:szCs w:val="24"/>
          <w:lang w:val="ru-RU"/>
        </w:rPr>
      </w:pPr>
      <w:r w:rsidRPr="00CF3718">
        <w:rPr>
          <w:color w:val="000000"/>
          <w:sz w:val="24"/>
          <w:szCs w:val="24"/>
          <w:lang w:val="ru-RU"/>
        </w:rPr>
        <w:lastRenderedPageBreak/>
        <w:t>Приложение 1 к положению</w:t>
      </w:r>
    </w:p>
    <w:p w:rsidR="00F32977" w:rsidRPr="00CF3718" w:rsidRDefault="003324EB" w:rsidP="00CF3718">
      <w:pPr>
        <w:ind w:left="3828" w:right="-2"/>
        <w:contextualSpacing/>
        <w:jc w:val="both"/>
        <w:rPr>
          <w:color w:val="000000"/>
          <w:sz w:val="24"/>
          <w:szCs w:val="24"/>
          <w:lang w:val="ru-RU"/>
        </w:rPr>
      </w:pPr>
      <w:r w:rsidRPr="00CF3718">
        <w:rPr>
          <w:color w:val="000000"/>
          <w:sz w:val="24"/>
          <w:szCs w:val="24"/>
          <w:lang w:val="ru-RU"/>
        </w:rPr>
        <w:t xml:space="preserve">о муниципальном контроле в сфере благоустройства на </w:t>
      </w:r>
    </w:p>
    <w:p w:rsidR="00F32977" w:rsidRPr="00CF3718" w:rsidRDefault="003324EB" w:rsidP="00CF3718">
      <w:pPr>
        <w:ind w:left="3828" w:right="-2"/>
        <w:contextualSpacing/>
        <w:jc w:val="both"/>
        <w:rPr>
          <w:color w:val="000000"/>
          <w:sz w:val="24"/>
          <w:szCs w:val="24"/>
          <w:lang w:val="ru-RU"/>
        </w:rPr>
      </w:pPr>
      <w:r w:rsidRPr="00CF3718">
        <w:rPr>
          <w:color w:val="000000"/>
          <w:sz w:val="24"/>
          <w:szCs w:val="24"/>
          <w:lang w:val="ru-RU"/>
        </w:rPr>
        <w:t xml:space="preserve">территории сельского поселения Ульт-Ягун </w:t>
      </w:r>
    </w:p>
    <w:p w:rsidR="00F32977" w:rsidRDefault="00F32977">
      <w:pPr>
        <w:keepNext/>
        <w:keepLines/>
        <w:spacing w:after="308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</w:p>
    <w:p w:rsidR="00F32977" w:rsidRDefault="003324EB">
      <w:pPr>
        <w:keepNext/>
        <w:keepLines/>
        <w:spacing w:after="308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Перечень индикаторов риска нарушения обязательных требований при осуществлении муниципального контроля в сфере благоустройства на территории сельского поселения Ульт-Ягун (далее – индикаторы риска)</w:t>
      </w:r>
    </w:p>
    <w:p w:rsidR="00F32977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F32977" w:rsidRDefault="003324EB">
      <w:pPr>
        <w:spacing w:after="12" w:line="249" w:lineRule="auto"/>
        <w:ind w:left="-15" w:firstLine="568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1. Получение результатов работы средств фото-видео-фиксации, в том числе в порядке межведомственного информационного взаимодействия, свидетельствующих о двух и более в течении одного месяца признаках несоответствия и (или) отклонения от параметров, установленных правилами благоустройства.</w:t>
      </w:r>
    </w:p>
    <w:p w:rsidR="00F32977" w:rsidRDefault="00F32977">
      <w:pPr>
        <w:spacing w:after="12" w:line="249" w:lineRule="auto"/>
        <w:ind w:left="-15" w:firstLine="568"/>
        <w:jc w:val="both"/>
        <w:rPr>
          <w:color w:val="000000"/>
          <w:sz w:val="28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12" w:line="249" w:lineRule="auto"/>
        <w:ind w:left="-15"/>
        <w:jc w:val="both"/>
        <w:rPr>
          <w:color w:val="000000"/>
          <w:sz w:val="28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both"/>
        <w:rPr>
          <w:sz w:val="24"/>
          <w:szCs w:val="24"/>
          <w:lang w:val="ru-RU"/>
        </w:rPr>
      </w:pPr>
    </w:p>
    <w:p w:rsidR="008A662A" w:rsidRDefault="008A662A">
      <w:pPr>
        <w:jc w:val="both"/>
        <w:rPr>
          <w:sz w:val="24"/>
          <w:szCs w:val="24"/>
          <w:lang w:val="ru-RU"/>
        </w:rPr>
      </w:pPr>
    </w:p>
    <w:p w:rsidR="00F32977" w:rsidRDefault="00F32977">
      <w:pPr>
        <w:ind w:left="5670"/>
        <w:jc w:val="both"/>
        <w:rPr>
          <w:sz w:val="24"/>
          <w:szCs w:val="24"/>
          <w:lang w:val="ru-RU"/>
        </w:rPr>
      </w:pPr>
    </w:p>
    <w:p w:rsidR="00F32977" w:rsidRPr="007F3D13" w:rsidRDefault="003324EB" w:rsidP="007F3D13">
      <w:pPr>
        <w:keepNext/>
        <w:keepLines/>
        <w:ind w:left="3828" w:right="139"/>
        <w:contextualSpacing/>
        <w:outlineLvl w:val="0"/>
        <w:rPr>
          <w:color w:val="000000"/>
          <w:sz w:val="24"/>
          <w:szCs w:val="24"/>
          <w:lang w:val="ru-RU"/>
        </w:rPr>
      </w:pPr>
      <w:r w:rsidRPr="007F3D13">
        <w:rPr>
          <w:color w:val="000000"/>
          <w:sz w:val="24"/>
          <w:szCs w:val="24"/>
          <w:lang w:val="ru-RU"/>
        </w:rPr>
        <w:lastRenderedPageBreak/>
        <w:t>Приложение 2 к положению</w:t>
      </w:r>
    </w:p>
    <w:p w:rsidR="00F32977" w:rsidRPr="007F3D13" w:rsidRDefault="003324EB" w:rsidP="007F3D13">
      <w:pPr>
        <w:ind w:left="3828"/>
        <w:contextualSpacing/>
        <w:jc w:val="both"/>
        <w:rPr>
          <w:color w:val="000000"/>
          <w:sz w:val="24"/>
          <w:szCs w:val="24"/>
          <w:lang w:val="ru-RU"/>
        </w:rPr>
      </w:pPr>
      <w:r w:rsidRPr="007F3D13">
        <w:rPr>
          <w:color w:val="000000"/>
          <w:sz w:val="24"/>
          <w:szCs w:val="24"/>
          <w:lang w:val="ru-RU"/>
        </w:rPr>
        <w:t xml:space="preserve">о муниципальном контроле в сфере благоустройства на </w:t>
      </w:r>
    </w:p>
    <w:p w:rsidR="00F32977" w:rsidRPr="007F3D13" w:rsidRDefault="003324EB" w:rsidP="007F3D13">
      <w:pPr>
        <w:ind w:left="3828"/>
        <w:contextualSpacing/>
        <w:jc w:val="both"/>
        <w:rPr>
          <w:color w:val="000000"/>
          <w:sz w:val="24"/>
          <w:szCs w:val="24"/>
          <w:highlight w:val="yellow"/>
          <w:lang w:val="ru-RU"/>
        </w:rPr>
      </w:pPr>
      <w:r w:rsidRPr="007F3D13">
        <w:rPr>
          <w:color w:val="000000"/>
          <w:sz w:val="24"/>
          <w:szCs w:val="24"/>
          <w:lang w:val="ru-RU"/>
        </w:rPr>
        <w:t xml:space="preserve">территории сельского поселения Ульт-Ягун </w:t>
      </w:r>
    </w:p>
    <w:p w:rsidR="00F32977" w:rsidRPr="00C20874" w:rsidRDefault="00F32977">
      <w:pPr>
        <w:keepNext/>
        <w:keepLines/>
        <w:ind w:left="6237"/>
        <w:contextualSpacing/>
        <w:jc w:val="right"/>
        <w:outlineLvl w:val="0"/>
        <w:rPr>
          <w:color w:val="000000"/>
          <w:highlight w:val="yellow"/>
          <w:lang w:val="ru-RU"/>
        </w:rPr>
      </w:pPr>
    </w:p>
    <w:p w:rsidR="00F32977" w:rsidRDefault="00F32977">
      <w:pPr>
        <w:ind w:left="5670"/>
        <w:jc w:val="both"/>
        <w:rPr>
          <w:sz w:val="24"/>
          <w:szCs w:val="24"/>
          <w:lang w:val="ru-RU"/>
        </w:rPr>
      </w:pPr>
    </w:p>
    <w:p w:rsidR="00F32977" w:rsidRDefault="00F32977">
      <w:pPr>
        <w:rPr>
          <w:sz w:val="28"/>
          <w:szCs w:val="28"/>
          <w:lang w:val="ru-RU"/>
        </w:rPr>
      </w:pPr>
    </w:p>
    <w:p w:rsidR="00F32977" w:rsidRDefault="003324E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</w:t>
      </w:r>
      <w:r w:rsidR="00CF3718">
        <w:rPr>
          <w:b/>
          <w:sz w:val="28"/>
          <w:szCs w:val="28"/>
          <w:lang w:val="ru-RU"/>
        </w:rPr>
        <w:t>оказатели результативности и эффективности и их целевые значения</w:t>
      </w:r>
    </w:p>
    <w:p w:rsidR="00CF3718" w:rsidRDefault="00CF3718">
      <w:pPr>
        <w:jc w:val="center"/>
        <w:rPr>
          <w:b/>
          <w:sz w:val="28"/>
          <w:szCs w:val="28"/>
          <w:lang w:val="ru-RU"/>
        </w:rPr>
      </w:pPr>
    </w:p>
    <w:p w:rsidR="00F32977" w:rsidRDefault="003324EB">
      <w:pPr>
        <w:numPr>
          <w:ilvl w:val="0"/>
          <w:numId w:val="23"/>
        </w:numPr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 результативности и эффективности деятельности контрольного органа администрации сельского поселения Ульт-Ягун в части осуществления муниципального контроля на территории сельского поселения Ульт-Ягун осуществляется на основе системы показателей результативности и эффективности.</w:t>
      </w:r>
    </w:p>
    <w:p w:rsidR="00F32977" w:rsidRDefault="003324EB">
      <w:pPr>
        <w:numPr>
          <w:ilvl w:val="0"/>
          <w:numId w:val="23"/>
        </w:numPr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систему показателей результативности и эффективности деятельности контрольного органа входят:</w:t>
      </w:r>
    </w:p>
    <w:p w:rsidR="00F32977" w:rsidRDefault="003324EB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F32977" w:rsidRDefault="003324EB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F32977" w:rsidRDefault="003324EB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Показатели результативности и эффективности осуществления муниципального контроля являются:</w:t>
      </w:r>
    </w:p>
    <w:p w:rsidR="00F32977" w:rsidRPr="00C20874" w:rsidRDefault="003324EB">
      <w:pPr>
        <w:jc w:val="both"/>
        <w:rPr>
          <w:sz w:val="28"/>
          <w:szCs w:val="28"/>
          <w:lang w:val="ru-RU"/>
        </w:rPr>
      </w:pPr>
      <w:r w:rsidRPr="00C20874">
        <w:rPr>
          <w:sz w:val="28"/>
          <w:szCs w:val="28"/>
          <w:lang w:val="ru-RU"/>
        </w:rPr>
        <w:t>3.1. Ключевые показатели:</w:t>
      </w:r>
    </w:p>
    <w:p w:rsidR="00C20874" w:rsidRPr="00C20874" w:rsidRDefault="00C20874">
      <w:pPr>
        <w:jc w:val="both"/>
        <w:rPr>
          <w:sz w:val="28"/>
          <w:szCs w:val="28"/>
          <w:lang w:val="ru-RU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961"/>
        <w:gridCol w:w="4536"/>
      </w:tblGrid>
      <w:tr w:rsidR="00C20874" w:rsidRPr="00F351F0" w:rsidTr="00266B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F351F0">
              <w:rPr>
                <w:rFonts w:ascii="TimesNewRoman" w:hAnsi="TimesNewRoman" w:cs="TimesNewRoman"/>
                <w:sz w:val="22"/>
                <w:szCs w:val="22"/>
              </w:rPr>
              <w:t xml:space="preserve">№ </w:t>
            </w:r>
          </w:p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F351F0">
              <w:rPr>
                <w:rFonts w:ascii="TimesNewRoman" w:hAnsi="TimesNewRoman" w:cs="TimesNewRoman"/>
                <w:sz w:val="22"/>
                <w:szCs w:val="22"/>
              </w:rPr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874" w:rsidRPr="00135BC9" w:rsidRDefault="00C20874" w:rsidP="00266BE2">
            <w:pPr>
              <w:rPr>
                <w:sz w:val="24"/>
                <w:szCs w:val="24"/>
              </w:rPr>
            </w:pPr>
            <w:r w:rsidRPr="00135BC9">
              <w:rPr>
                <w:sz w:val="24"/>
                <w:szCs w:val="24"/>
              </w:rPr>
              <w:t>Ключев</w:t>
            </w:r>
            <w:r>
              <w:rPr>
                <w:sz w:val="24"/>
                <w:szCs w:val="24"/>
              </w:rPr>
              <w:t>ые</w:t>
            </w:r>
            <w:r w:rsidRPr="00135BC9">
              <w:rPr>
                <w:sz w:val="24"/>
                <w:szCs w:val="24"/>
              </w:rPr>
              <w:t xml:space="preserve"> показател</w:t>
            </w:r>
            <w:r>
              <w:rPr>
                <w:sz w:val="24"/>
                <w:szCs w:val="24"/>
              </w:rPr>
              <w:t>и</w:t>
            </w:r>
            <w:r w:rsidRPr="00135B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874" w:rsidRPr="00135BC9" w:rsidRDefault="00C20874" w:rsidP="00266BE2">
            <w:pPr>
              <w:rPr>
                <w:sz w:val="24"/>
                <w:szCs w:val="24"/>
              </w:rPr>
            </w:pPr>
            <w:r w:rsidRPr="00135BC9">
              <w:rPr>
                <w:sz w:val="24"/>
                <w:szCs w:val="24"/>
              </w:rPr>
              <w:t xml:space="preserve">Целевое значение </w:t>
            </w:r>
          </w:p>
        </w:tc>
      </w:tr>
      <w:tr w:rsidR="00C20874" w:rsidRPr="00F351F0" w:rsidTr="00266B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F351F0">
              <w:rPr>
                <w:rFonts w:ascii="TimesNewRoman" w:hAnsi="TimesNewRoman" w:cs="TimesNewRoman"/>
                <w:sz w:val="22"/>
                <w:szCs w:val="22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Количество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субъектов Российской Федерации в сфере благоустройства, на 1 тыс. жителей (человек) муниципального образования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сельское поселение Ульт-Ягун.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Формула расчёта: </w:t>
            </w:r>
            <w:r w:rsidRPr="00C9276E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* 100 / 1000, где </w:t>
            </w:r>
            <w:r w:rsidRPr="00C9276E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– количество травмированных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shd w:val="clear" w:color="auto" w:fill="FFFFFF"/>
              <w:ind w:left="141" w:right="132"/>
              <w:rPr>
                <w:rFonts w:ascii="TimesNewRoman" w:hAnsi="TimesNewRoman" w:cs="TimesNewRoman"/>
                <w:color w:val="1A1A1A"/>
                <w:sz w:val="22"/>
                <w:szCs w:val="22"/>
              </w:rPr>
            </w:pPr>
            <w:r w:rsidRPr="00621DF8">
              <w:rPr>
                <w:rFonts w:ascii="TimesNewRoman" w:hAnsi="TimesNewRoman" w:cs="TimesNewRoman"/>
                <w:color w:val="1A1A1A"/>
                <w:sz w:val="22"/>
                <w:szCs w:val="22"/>
              </w:rPr>
              <w:t>не более 1%</w:t>
            </w:r>
          </w:p>
        </w:tc>
      </w:tr>
      <w:tr w:rsidR="00C20874" w:rsidRPr="00F351F0" w:rsidTr="00266B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Количество погибших в результате нарушения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норм и правил в процессе осуществления деятельности, установленных правовыми актами Российской Федерации и правовыми актами субъектов Российской Федерации в сфере благоустройства, на 1 тыс. жителей (человек)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муниципального образования сельское поселение Ульт-Ягун.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Формула расчёта: </w:t>
            </w:r>
            <w:r w:rsidRPr="00621DF8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* 100 / 1000, где </w:t>
            </w:r>
            <w:r w:rsidRPr="00621DF8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– 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lastRenderedPageBreak/>
              <w:t>количество погибших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621DF8" w:rsidRDefault="00C20874" w:rsidP="00266BE2">
            <w:pPr>
              <w:shd w:val="clear" w:color="auto" w:fill="FFFFFF"/>
              <w:ind w:left="141" w:right="132"/>
              <w:rPr>
                <w:rFonts w:ascii="TimesNewRoman" w:hAnsi="TimesNewRoman" w:cs="TimesNewRoman"/>
                <w:color w:val="1A1A1A"/>
                <w:sz w:val="22"/>
                <w:szCs w:val="22"/>
              </w:rPr>
            </w:pPr>
            <w:r w:rsidRPr="00621DF8">
              <w:rPr>
                <w:rFonts w:ascii="TimesNewRoman" w:hAnsi="TimesNewRoman" w:cs="TimesNewRoman"/>
                <w:color w:val="1A1A1A"/>
                <w:sz w:val="22"/>
                <w:szCs w:val="22"/>
              </w:rPr>
              <w:lastRenderedPageBreak/>
              <w:t>0,1%</w:t>
            </w:r>
          </w:p>
        </w:tc>
      </w:tr>
    </w:tbl>
    <w:p w:rsidR="00C20874" w:rsidRDefault="00C20874">
      <w:pPr>
        <w:jc w:val="both"/>
        <w:rPr>
          <w:sz w:val="28"/>
          <w:szCs w:val="28"/>
          <w:highlight w:val="yellow"/>
        </w:rPr>
      </w:pP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 Индикативные показатели: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внеплановых контрольных мероприятий, проведенных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общее количество контрольных мероприятий со взаимодействием, проведенных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обязательных профилактических визитов, проведенных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предостережений о недопустимости нарушения обязательных требований, объявленных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сумма административных штрафов, наложенных по результатам контрольных мероприятий,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учтенных контролируемых лиц, в отношении которых проведены контрольные мероприятия, за отчетный период; общее количество жалоб, поданных контролируемыми лицами в досудебном порядке,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жалоб, в отношении которых контрольным органом был нарушен срок рассмотрения,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жалоб, поданных контролируемыми лицами в досудебном порядке, по итогам рассмотрения,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C20874" w:rsidRDefault="003324EB" w:rsidP="00C2087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Pr="007F3D13" w:rsidRDefault="00C20874" w:rsidP="00C20874">
      <w:pPr>
        <w:ind w:firstLine="4820"/>
        <w:jc w:val="both"/>
        <w:rPr>
          <w:color w:val="000000"/>
          <w:sz w:val="24"/>
          <w:szCs w:val="24"/>
          <w:lang w:val="ru-RU"/>
        </w:rPr>
      </w:pPr>
      <w:r w:rsidRPr="007F3D13">
        <w:rPr>
          <w:color w:val="000000"/>
          <w:sz w:val="24"/>
          <w:szCs w:val="24"/>
          <w:lang w:val="ru-RU"/>
        </w:rPr>
        <w:lastRenderedPageBreak/>
        <w:t>Приложение 3 к положению</w:t>
      </w:r>
    </w:p>
    <w:p w:rsidR="00C20874" w:rsidRPr="007F3D13" w:rsidRDefault="00C20874" w:rsidP="00C20874">
      <w:pPr>
        <w:ind w:left="4820"/>
        <w:contextualSpacing/>
        <w:jc w:val="both"/>
        <w:rPr>
          <w:color w:val="000000"/>
          <w:sz w:val="24"/>
          <w:szCs w:val="24"/>
          <w:lang w:val="ru-RU"/>
        </w:rPr>
      </w:pPr>
      <w:r w:rsidRPr="007F3D13">
        <w:rPr>
          <w:color w:val="000000"/>
          <w:sz w:val="24"/>
          <w:szCs w:val="24"/>
          <w:lang w:val="ru-RU"/>
        </w:rPr>
        <w:t xml:space="preserve">о муниципальном контроле в сфере благоустройства на </w:t>
      </w:r>
    </w:p>
    <w:p w:rsidR="00C20874" w:rsidRPr="007F3D13" w:rsidRDefault="00C20874" w:rsidP="00C20874">
      <w:pPr>
        <w:ind w:left="4820"/>
        <w:contextualSpacing/>
        <w:jc w:val="both"/>
        <w:rPr>
          <w:color w:val="000000"/>
          <w:sz w:val="24"/>
          <w:szCs w:val="24"/>
          <w:highlight w:val="yellow"/>
          <w:lang w:val="ru-RU"/>
        </w:rPr>
      </w:pPr>
      <w:r w:rsidRPr="007F3D13">
        <w:rPr>
          <w:color w:val="000000"/>
          <w:sz w:val="24"/>
          <w:szCs w:val="24"/>
          <w:lang w:val="ru-RU"/>
        </w:rPr>
        <w:t xml:space="preserve">территории сельского поселения Ульт-Ягун 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C20874" w:rsidRDefault="00C20874">
      <w:pPr>
        <w:jc w:val="center"/>
        <w:rPr>
          <w:sz w:val="28"/>
          <w:szCs w:val="28"/>
          <w:lang w:val="ru-RU"/>
        </w:rPr>
      </w:pPr>
    </w:p>
    <w:p w:rsidR="00F32977" w:rsidRDefault="003324EB">
      <w:pPr>
        <w:keepNext/>
        <w:keepLines/>
        <w:spacing w:after="356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К</w:t>
      </w:r>
      <w:r w:rsidR="007F3D13">
        <w:rPr>
          <w:b/>
          <w:color w:val="000000"/>
          <w:sz w:val="28"/>
          <w:szCs w:val="22"/>
          <w:lang w:val="ru-RU"/>
        </w:rPr>
        <w:t>ритерии отнесения объектов контроля к определенной категории риска</w:t>
      </w:r>
    </w:p>
    <w:p w:rsidR="00F32977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благоустройства на территории сельского поселения Ульт-Ягун подлежат отнесению к категориям среднего, умеренного и низкого риска.</w:t>
      </w:r>
    </w:p>
    <w:p w:rsidR="00F32977" w:rsidRPr="00C20874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8"/>
          <w:lang w:val="ru-RU"/>
        </w:rPr>
      </w:pPr>
      <w:r w:rsidRPr="00C20874">
        <w:rPr>
          <w:color w:val="000000"/>
          <w:sz w:val="28"/>
          <w:szCs w:val="22"/>
          <w:lang w:val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F32977" w:rsidRPr="00C20874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8"/>
          <w:lang w:val="ru-RU"/>
        </w:rPr>
      </w:pPr>
      <w:r w:rsidRPr="00C20874">
        <w:rPr>
          <w:color w:val="000000"/>
          <w:sz w:val="28"/>
          <w:szCs w:val="22"/>
          <w:lang w:val="ru-RU"/>
        </w:rPr>
        <w:t>-постановления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статьей 19.5 Кодекса Российской Федерации об административных правонарушениях;</w:t>
      </w:r>
    </w:p>
    <w:p w:rsidR="00F32977" w:rsidRPr="00C20874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8"/>
          <w:lang w:val="ru-RU"/>
        </w:rPr>
      </w:pPr>
      <w:r w:rsidRPr="00C20874">
        <w:rPr>
          <w:color w:val="000000"/>
          <w:sz w:val="28"/>
          <w:szCs w:val="22"/>
          <w:lang w:val="ru-RU"/>
        </w:rPr>
        <w:t>-выданного контрольным органом предписания об устранении выявленных нарушений обязательных требований.</w:t>
      </w:r>
    </w:p>
    <w:p w:rsidR="00F32977" w:rsidRDefault="003324EB">
      <w:pPr>
        <w:numPr>
          <w:ilvl w:val="0"/>
          <w:numId w:val="23"/>
        </w:numPr>
        <w:spacing w:after="12" w:line="249" w:lineRule="auto"/>
        <w:ind w:left="0" w:firstLine="36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F32977" w:rsidRDefault="003324EB">
      <w:pPr>
        <w:numPr>
          <w:ilvl w:val="0"/>
          <w:numId w:val="23"/>
        </w:numPr>
        <w:spacing w:after="12" w:line="249" w:lineRule="auto"/>
        <w:ind w:left="0" w:firstLine="36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К категории низкого риска относятся объекты контроля, не предусмотренные категориями среднего и умеренного риска.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7F3D13" w:rsidRDefault="007F3D13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rPr>
          <w:sz w:val="28"/>
          <w:szCs w:val="28"/>
          <w:lang w:val="ru-RU"/>
        </w:rPr>
      </w:pPr>
      <w:bookmarkStart w:id="27" w:name="_GoBack"/>
      <w:bookmarkEnd w:id="27"/>
    </w:p>
    <w:sectPr w:rsidR="00F32977" w:rsidSect="008A66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9E" w:rsidRDefault="00DE3D9E">
      <w:r>
        <w:separator/>
      </w:r>
    </w:p>
  </w:endnote>
  <w:endnote w:type="continuationSeparator" w:id="0">
    <w:p w:rsidR="00DE3D9E" w:rsidRDefault="00DE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9E" w:rsidRDefault="00DE3D9E">
      <w:r>
        <w:separator/>
      </w:r>
    </w:p>
  </w:footnote>
  <w:footnote w:type="continuationSeparator" w:id="0">
    <w:p w:rsidR="00DE3D9E" w:rsidRDefault="00DE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DEA"/>
    <w:multiLevelType w:val="hybridMultilevel"/>
    <w:tmpl w:val="AF78076C"/>
    <w:lvl w:ilvl="0" w:tplc="02B4176A">
      <w:start w:val="1"/>
      <w:numFmt w:val="decimal"/>
      <w:lvlText w:val="%1)"/>
      <w:lvlJc w:val="left"/>
      <w:pPr>
        <w:ind w:left="1068" w:hanging="360"/>
      </w:pPr>
    </w:lvl>
    <w:lvl w:ilvl="1" w:tplc="C1741BC0">
      <w:start w:val="1"/>
      <w:numFmt w:val="lowerLetter"/>
      <w:lvlText w:val="%2."/>
      <w:lvlJc w:val="left"/>
      <w:pPr>
        <w:ind w:left="1788" w:hanging="360"/>
      </w:pPr>
    </w:lvl>
    <w:lvl w:ilvl="2" w:tplc="F3D868FE">
      <w:start w:val="1"/>
      <w:numFmt w:val="lowerRoman"/>
      <w:lvlText w:val="%3."/>
      <w:lvlJc w:val="right"/>
      <w:pPr>
        <w:ind w:left="2508" w:hanging="180"/>
      </w:pPr>
    </w:lvl>
    <w:lvl w:ilvl="3" w:tplc="356E0792">
      <w:start w:val="1"/>
      <w:numFmt w:val="decimal"/>
      <w:lvlText w:val="%4."/>
      <w:lvlJc w:val="left"/>
      <w:pPr>
        <w:ind w:left="3228" w:hanging="360"/>
      </w:pPr>
    </w:lvl>
    <w:lvl w:ilvl="4" w:tplc="E74000E2">
      <w:start w:val="1"/>
      <w:numFmt w:val="lowerLetter"/>
      <w:lvlText w:val="%5."/>
      <w:lvlJc w:val="left"/>
      <w:pPr>
        <w:ind w:left="3948" w:hanging="360"/>
      </w:pPr>
    </w:lvl>
    <w:lvl w:ilvl="5" w:tplc="4070802A">
      <w:start w:val="1"/>
      <w:numFmt w:val="lowerRoman"/>
      <w:lvlText w:val="%6."/>
      <w:lvlJc w:val="right"/>
      <w:pPr>
        <w:ind w:left="4668" w:hanging="180"/>
      </w:pPr>
    </w:lvl>
    <w:lvl w:ilvl="6" w:tplc="526C6F0A">
      <w:start w:val="1"/>
      <w:numFmt w:val="decimal"/>
      <w:lvlText w:val="%7."/>
      <w:lvlJc w:val="left"/>
      <w:pPr>
        <w:ind w:left="5388" w:hanging="360"/>
      </w:pPr>
    </w:lvl>
    <w:lvl w:ilvl="7" w:tplc="474223A4">
      <w:start w:val="1"/>
      <w:numFmt w:val="lowerLetter"/>
      <w:lvlText w:val="%8."/>
      <w:lvlJc w:val="left"/>
      <w:pPr>
        <w:ind w:left="6108" w:hanging="360"/>
      </w:pPr>
    </w:lvl>
    <w:lvl w:ilvl="8" w:tplc="AC0497B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6B7B7B"/>
    <w:multiLevelType w:val="multilevel"/>
    <w:tmpl w:val="3A3EE190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 w15:restartNumberingAfterBreak="0">
    <w:nsid w:val="04847D2D"/>
    <w:multiLevelType w:val="hybridMultilevel"/>
    <w:tmpl w:val="08AAA8C0"/>
    <w:lvl w:ilvl="0" w:tplc="3FF4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02B8C85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4F945DF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80CECDE4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34D0673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93B400F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0596C96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8B26DA2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117E4F56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 w15:restartNumberingAfterBreak="0">
    <w:nsid w:val="05972D43"/>
    <w:multiLevelType w:val="hybridMultilevel"/>
    <w:tmpl w:val="38660EF8"/>
    <w:lvl w:ilvl="0" w:tplc="8C36883A">
      <w:start w:val="3"/>
      <w:numFmt w:val="decimal"/>
      <w:lvlText w:val="%1."/>
      <w:lvlJc w:val="left"/>
      <w:pPr>
        <w:ind w:left="928" w:hanging="360"/>
      </w:pPr>
      <w:rPr>
        <w:b/>
      </w:rPr>
    </w:lvl>
    <w:lvl w:ilvl="1" w:tplc="B930FB7A">
      <w:start w:val="1"/>
      <w:numFmt w:val="lowerLetter"/>
      <w:lvlText w:val="%2."/>
      <w:lvlJc w:val="left"/>
      <w:pPr>
        <w:ind w:left="1648" w:hanging="360"/>
      </w:pPr>
    </w:lvl>
    <w:lvl w:ilvl="2" w:tplc="0B12016C">
      <w:start w:val="1"/>
      <w:numFmt w:val="lowerRoman"/>
      <w:lvlText w:val="%3."/>
      <w:lvlJc w:val="right"/>
      <w:pPr>
        <w:ind w:left="2368" w:hanging="180"/>
      </w:pPr>
    </w:lvl>
    <w:lvl w:ilvl="3" w:tplc="FDF65B5C">
      <w:start w:val="1"/>
      <w:numFmt w:val="decimal"/>
      <w:lvlText w:val="%4."/>
      <w:lvlJc w:val="left"/>
      <w:pPr>
        <w:ind w:left="3088" w:hanging="360"/>
      </w:pPr>
    </w:lvl>
    <w:lvl w:ilvl="4" w:tplc="5F9C3814">
      <w:start w:val="1"/>
      <w:numFmt w:val="lowerLetter"/>
      <w:lvlText w:val="%5."/>
      <w:lvlJc w:val="left"/>
      <w:pPr>
        <w:ind w:left="3808" w:hanging="360"/>
      </w:pPr>
    </w:lvl>
    <w:lvl w:ilvl="5" w:tplc="B9880E5E">
      <w:start w:val="1"/>
      <w:numFmt w:val="lowerRoman"/>
      <w:lvlText w:val="%6."/>
      <w:lvlJc w:val="right"/>
      <w:pPr>
        <w:ind w:left="4528" w:hanging="180"/>
      </w:pPr>
    </w:lvl>
    <w:lvl w:ilvl="6" w:tplc="8EBAD972">
      <w:start w:val="1"/>
      <w:numFmt w:val="decimal"/>
      <w:lvlText w:val="%7."/>
      <w:lvlJc w:val="left"/>
      <w:pPr>
        <w:ind w:left="5248" w:hanging="360"/>
      </w:pPr>
    </w:lvl>
    <w:lvl w:ilvl="7" w:tplc="A622DF9C">
      <w:start w:val="1"/>
      <w:numFmt w:val="lowerLetter"/>
      <w:lvlText w:val="%8."/>
      <w:lvlJc w:val="left"/>
      <w:pPr>
        <w:ind w:left="5968" w:hanging="360"/>
      </w:pPr>
    </w:lvl>
    <w:lvl w:ilvl="8" w:tplc="05861E54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8C77874"/>
    <w:multiLevelType w:val="hybridMultilevel"/>
    <w:tmpl w:val="A78C0FD8"/>
    <w:lvl w:ilvl="0" w:tplc="2FD8FDA2">
      <w:start w:val="12"/>
      <w:numFmt w:val="decimal"/>
      <w:lvlText w:val="%1."/>
      <w:lvlJc w:val="left"/>
      <w:pPr>
        <w:tabs>
          <w:tab w:val="num" w:pos="1200"/>
        </w:tabs>
        <w:ind w:left="1200" w:hanging="495"/>
      </w:pPr>
      <w:rPr>
        <w:i w:val="0"/>
      </w:rPr>
    </w:lvl>
    <w:lvl w:ilvl="1" w:tplc="DC8C608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D6E74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E72F7B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EFC50D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6409E7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B031E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47C6DE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A6E309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B5201E0"/>
    <w:multiLevelType w:val="multilevel"/>
    <w:tmpl w:val="FBE2A5DC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1415" w:hanging="720"/>
      </w:pPr>
    </w:lvl>
    <w:lvl w:ilvl="2">
      <w:start w:val="1"/>
      <w:numFmt w:val="decimal"/>
      <w:lvlText w:val="%1.%2.%3."/>
      <w:lvlJc w:val="left"/>
      <w:pPr>
        <w:ind w:left="2110" w:hanging="720"/>
      </w:pPr>
    </w:lvl>
    <w:lvl w:ilvl="3">
      <w:start w:val="1"/>
      <w:numFmt w:val="decimal"/>
      <w:lvlText w:val="%1.%2.%3.%4."/>
      <w:lvlJc w:val="left"/>
      <w:pPr>
        <w:ind w:left="3165" w:hanging="1080"/>
      </w:pPr>
    </w:lvl>
    <w:lvl w:ilvl="4">
      <w:start w:val="1"/>
      <w:numFmt w:val="decimal"/>
      <w:lvlText w:val="%1.%2.%3.%4.%5."/>
      <w:lvlJc w:val="left"/>
      <w:pPr>
        <w:ind w:left="3860" w:hanging="1080"/>
      </w:pPr>
    </w:lvl>
    <w:lvl w:ilvl="5">
      <w:start w:val="1"/>
      <w:numFmt w:val="decimal"/>
      <w:lvlText w:val="%1.%2.%3.%4.%5.%6."/>
      <w:lvlJc w:val="left"/>
      <w:pPr>
        <w:ind w:left="4915" w:hanging="1440"/>
      </w:pPr>
    </w:lvl>
    <w:lvl w:ilvl="6">
      <w:start w:val="1"/>
      <w:numFmt w:val="decimal"/>
      <w:lvlText w:val="%1.%2.%3.%4.%5.%6.%7."/>
      <w:lvlJc w:val="left"/>
      <w:pPr>
        <w:ind w:left="5970" w:hanging="1800"/>
      </w:pPr>
    </w:lvl>
    <w:lvl w:ilvl="7">
      <w:start w:val="1"/>
      <w:numFmt w:val="decimal"/>
      <w:lvlText w:val="%1.%2.%3.%4.%5.%6.%7.%8."/>
      <w:lvlJc w:val="left"/>
      <w:pPr>
        <w:ind w:left="6665" w:hanging="1800"/>
      </w:pPr>
    </w:lvl>
    <w:lvl w:ilvl="8">
      <w:start w:val="1"/>
      <w:numFmt w:val="decimal"/>
      <w:lvlText w:val="%1.%2.%3.%4.%5.%6.%7.%8.%9."/>
      <w:lvlJc w:val="left"/>
      <w:pPr>
        <w:ind w:left="7720" w:hanging="2160"/>
      </w:pPr>
    </w:lvl>
  </w:abstractNum>
  <w:abstractNum w:abstractNumId="6" w15:restartNumberingAfterBreak="0">
    <w:nsid w:val="0C333230"/>
    <w:multiLevelType w:val="hybridMultilevel"/>
    <w:tmpl w:val="32E03308"/>
    <w:lvl w:ilvl="0" w:tplc="227E8700">
      <w:start w:val="1"/>
      <w:numFmt w:val="decimal"/>
      <w:lvlText w:val="%1)"/>
      <w:lvlJc w:val="left"/>
      <w:pPr>
        <w:ind w:left="4890" w:hanging="360"/>
      </w:pPr>
    </w:lvl>
    <w:lvl w:ilvl="1" w:tplc="B49EAB10">
      <w:start w:val="1"/>
      <w:numFmt w:val="lowerLetter"/>
      <w:lvlText w:val="%2."/>
      <w:lvlJc w:val="left"/>
      <w:pPr>
        <w:ind w:left="5610" w:hanging="360"/>
      </w:pPr>
    </w:lvl>
    <w:lvl w:ilvl="2" w:tplc="1F22B010">
      <w:start w:val="1"/>
      <w:numFmt w:val="lowerRoman"/>
      <w:lvlText w:val="%3."/>
      <w:lvlJc w:val="right"/>
      <w:pPr>
        <w:ind w:left="6330" w:hanging="180"/>
      </w:pPr>
    </w:lvl>
    <w:lvl w:ilvl="3" w:tplc="E0C8E55E">
      <w:start w:val="1"/>
      <w:numFmt w:val="decimal"/>
      <w:lvlText w:val="%4."/>
      <w:lvlJc w:val="left"/>
      <w:pPr>
        <w:ind w:left="7050" w:hanging="360"/>
      </w:pPr>
    </w:lvl>
    <w:lvl w:ilvl="4" w:tplc="D790713E">
      <w:start w:val="1"/>
      <w:numFmt w:val="lowerLetter"/>
      <w:lvlText w:val="%5."/>
      <w:lvlJc w:val="left"/>
      <w:pPr>
        <w:ind w:left="7770" w:hanging="360"/>
      </w:pPr>
    </w:lvl>
    <w:lvl w:ilvl="5" w:tplc="B10C9880">
      <w:start w:val="1"/>
      <w:numFmt w:val="lowerRoman"/>
      <w:lvlText w:val="%6."/>
      <w:lvlJc w:val="right"/>
      <w:pPr>
        <w:ind w:left="8490" w:hanging="180"/>
      </w:pPr>
    </w:lvl>
    <w:lvl w:ilvl="6" w:tplc="DA823132">
      <w:start w:val="1"/>
      <w:numFmt w:val="decimal"/>
      <w:lvlText w:val="%7."/>
      <w:lvlJc w:val="left"/>
      <w:pPr>
        <w:ind w:left="9210" w:hanging="360"/>
      </w:pPr>
    </w:lvl>
    <w:lvl w:ilvl="7" w:tplc="9A24D4BE">
      <w:start w:val="1"/>
      <w:numFmt w:val="lowerLetter"/>
      <w:lvlText w:val="%8."/>
      <w:lvlJc w:val="left"/>
      <w:pPr>
        <w:ind w:left="9930" w:hanging="360"/>
      </w:pPr>
    </w:lvl>
    <w:lvl w:ilvl="8" w:tplc="2120304E">
      <w:start w:val="1"/>
      <w:numFmt w:val="lowerRoman"/>
      <w:lvlText w:val="%9."/>
      <w:lvlJc w:val="right"/>
      <w:pPr>
        <w:ind w:left="10650" w:hanging="180"/>
      </w:pPr>
    </w:lvl>
  </w:abstractNum>
  <w:abstractNum w:abstractNumId="7" w15:restartNumberingAfterBreak="0">
    <w:nsid w:val="0D675C3C"/>
    <w:multiLevelType w:val="hybridMultilevel"/>
    <w:tmpl w:val="4FD615AC"/>
    <w:lvl w:ilvl="0" w:tplc="B28E706C">
      <w:start w:val="1"/>
      <w:numFmt w:val="decimal"/>
      <w:lvlText w:val="%1)"/>
      <w:lvlJc w:val="left"/>
      <w:pPr>
        <w:ind w:left="1055" w:hanging="360"/>
      </w:pPr>
    </w:lvl>
    <w:lvl w:ilvl="1" w:tplc="8122688E">
      <w:start w:val="1"/>
      <w:numFmt w:val="lowerLetter"/>
      <w:lvlText w:val="%2."/>
      <w:lvlJc w:val="left"/>
      <w:pPr>
        <w:ind w:left="1775" w:hanging="360"/>
      </w:pPr>
    </w:lvl>
    <w:lvl w:ilvl="2" w:tplc="7BC47EC0">
      <w:start w:val="1"/>
      <w:numFmt w:val="lowerRoman"/>
      <w:lvlText w:val="%3."/>
      <w:lvlJc w:val="right"/>
      <w:pPr>
        <w:ind w:left="2495" w:hanging="180"/>
      </w:pPr>
    </w:lvl>
    <w:lvl w:ilvl="3" w:tplc="31BC7FF2">
      <w:start w:val="1"/>
      <w:numFmt w:val="decimal"/>
      <w:lvlText w:val="%4."/>
      <w:lvlJc w:val="left"/>
      <w:pPr>
        <w:ind w:left="3215" w:hanging="360"/>
      </w:pPr>
    </w:lvl>
    <w:lvl w:ilvl="4" w:tplc="EF3ED062">
      <w:start w:val="1"/>
      <w:numFmt w:val="lowerLetter"/>
      <w:lvlText w:val="%5."/>
      <w:lvlJc w:val="left"/>
      <w:pPr>
        <w:ind w:left="3935" w:hanging="360"/>
      </w:pPr>
    </w:lvl>
    <w:lvl w:ilvl="5" w:tplc="F88A8C26">
      <w:start w:val="1"/>
      <w:numFmt w:val="lowerRoman"/>
      <w:lvlText w:val="%6."/>
      <w:lvlJc w:val="right"/>
      <w:pPr>
        <w:ind w:left="4655" w:hanging="180"/>
      </w:pPr>
    </w:lvl>
    <w:lvl w:ilvl="6" w:tplc="F4609078">
      <w:start w:val="1"/>
      <w:numFmt w:val="decimal"/>
      <w:lvlText w:val="%7."/>
      <w:lvlJc w:val="left"/>
      <w:pPr>
        <w:ind w:left="5375" w:hanging="360"/>
      </w:pPr>
    </w:lvl>
    <w:lvl w:ilvl="7" w:tplc="B44C6834">
      <w:start w:val="1"/>
      <w:numFmt w:val="lowerLetter"/>
      <w:lvlText w:val="%8."/>
      <w:lvlJc w:val="left"/>
      <w:pPr>
        <w:ind w:left="6095" w:hanging="360"/>
      </w:pPr>
    </w:lvl>
    <w:lvl w:ilvl="8" w:tplc="EB2C742E">
      <w:start w:val="1"/>
      <w:numFmt w:val="lowerRoman"/>
      <w:lvlText w:val="%9."/>
      <w:lvlJc w:val="right"/>
      <w:pPr>
        <w:ind w:left="6815" w:hanging="180"/>
      </w:pPr>
    </w:lvl>
  </w:abstractNum>
  <w:abstractNum w:abstractNumId="8" w15:restartNumberingAfterBreak="0">
    <w:nsid w:val="140E05F3"/>
    <w:multiLevelType w:val="multilevel"/>
    <w:tmpl w:val="9C169BD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2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9" w15:restartNumberingAfterBreak="0">
    <w:nsid w:val="19CD0750"/>
    <w:multiLevelType w:val="hybridMultilevel"/>
    <w:tmpl w:val="8EEEB47C"/>
    <w:lvl w:ilvl="0" w:tplc="97482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C794E">
      <w:numFmt w:val="decimal"/>
      <w:lvlText w:val=""/>
      <w:lvlJc w:val="left"/>
      <w:pPr>
        <w:tabs>
          <w:tab w:val="num" w:pos="360"/>
        </w:tabs>
      </w:pPr>
    </w:lvl>
    <w:lvl w:ilvl="2" w:tplc="4AC604C6">
      <w:numFmt w:val="decimal"/>
      <w:lvlText w:val=""/>
      <w:lvlJc w:val="left"/>
      <w:pPr>
        <w:tabs>
          <w:tab w:val="num" w:pos="360"/>
        </w:tabs>
      </w:pPr>
    </w:lvl>
    <w:lvl w:ilvl="3" w:tplc="7C2C04CA">
      <w:numFmt w:val="decimal"/>
      <w:lvlText w:val=""/>
      <w:lvlJc w:val="left"/>
      <w:pPr>
        <w:tabs>
          <w:tab w:val="num" w:pos="360"/>
        </w:tabs>
      </w:pPr>
    </w:lvl>
    <w:lvl w:ilvl="4" w:tplc="1CFC39E2">
      <w:numFmt w:val="decimal"/>
      <w:lvlText w:val=""/>
      <w:lvlJc w:val="left"/>
      <w:pPr>
        <w:tabs>
          <w:tab w:val="num" w:pos="360"/>
        </w:tabs>
      </w:pPr>
    </w:lvl>
    <w:lvl w:ilvl="5" w:tplc="F6269B58">
      <w:numFmt w:val="decimal"/>
      <w:lvlText w:val=""/>
      <w:lvlJc w:val="left"/>
      <w:pPr>
        <w:tabs>
          <w:tab w:val="num" w:pos="360"/>
        </w:tabs>
      </w:pPr>
    </w:lvl>
    <w:lvl w:ilvl="6" w:tplc="04D60570">
      <w:numFmt w:val="decimal"/>
      <w:lvlText w:val=""/>
      <w:lvlJc w:val="left"/>
      <w:pPr>
        <w:tabs>
          <w:tab w:val="num" w:pos="360"/>
        </w:tabs>
      </w:pPr>
    </w:lvl>
    <w:lvl w:ilvl="7" w:tplc="D33EB080">
      <w:numFmt w:val="decimal"/>
      <w:lvlText w:val=""/>
      <w:lvlJc w:val="left"/>
      <w:pPr>
        <w:tabs>
          <w:tab w:val="num" w:pos="360"/>
        </w:tabs>
      </w:pPr>
    </w:lvl>
    <w:lvl w:ilvl="8" w:tplc="A010F918">
      <w:numFmt w:val="decimal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CC062E"/>
    <w:multiLevelType w:val="hybridMultilevel"/>
    <w:tmpl w:val="8FF89368"/>
    <w:lvl w:ilvl="0" w:tplc="6792B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6BA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E19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2E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232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CBC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01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2F4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CA7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A738D"/>
    <w:multiLevelType w:val="multilevel"/>
    <w:tmpl w:val="E93A0494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21"/>
      <w:numFmt w:val="decimal"/>
      <w:lvlText w:val="%1.%2"/>
      <w:lvlJc w:val="left"/>
      <w:pPr>
        <w:ind w:left="1233" w:hanging="52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2" w15:restartNumberingAfterBreak="0">
    <w:nsid w:val="32EB2BE0"/>
    <w:multiLevelType w:val="hybridMultilevel"/>
    <w:tmpl w:val="E2B24AAC"/>
    <w:lvl w:ilvl="0" w:tplc="2D0C7FBA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A23A378C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546879D6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AB6856BA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98CC5042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7362E95C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9900522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69241362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53A56B6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3" w15:restartNumberingAfterBreak="0">
    <w:nsid w:val="342D4D74"/>
    <w:multiLevelType w:val="hybridMultilevel"/>
    <w:tmpl w:val="20CC9F4A"/>
    <w:lvl w:ilvl="0" w:tplc="56A8D1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026A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A3E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96C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8A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459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5CA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AE1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E42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C31CD"/>
    <w:multiLevelType w:val="hybridMultilevel"/>
    <w:tmpl w:val="A684978E"/>
    <w:lvl w:ilvl="0" w:tplc="AA2CF0D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C224062">
      <w:start w:val="1"/>
      <w:numFmt w:val="lowerLetter"/>
      <w:lvlText w:val="%2."/>
      <w:lvlJc w:val="left"/>
      <w:pPr>
        <w:ind w:left="1506" w:hanging="360"/>
      </w:pPr>
    </w:lvl>
    <w:lvl w:ilvl="2" w:tplc="4BF42E64">
      <w:start w:val="1"/>
      <w:numFmt w:val="lowerRoman"/>
      <w:lvlText w:val="%3."/>
      <w:lvlJc w:val="right"/>
      <w:pPr>
        <w:ind w:left="2226" w:hanging="180"/>
      </w:pPr>
    </w:lvl>
    <w:lvl w:ilvl="3" w:tplc="29AABE6A">
      <w:start w:val="1"/>
      <w:numFmt w:val="decimal"/>
      <w:lvlText w:val="%4."/>
      <w:lvlJc w:val="left"/>
      <w:pPr>
        <w:ind w:left="2946" w:hanging="360"/>
      </w:pPr>
    </w:lvl>
    <w:lvl w:ilvl="4" w:tplc="6AB88ABE">
      <w:start w:val="1"/>
      <w:numFmt w:val="lowerLetter"/>
      <w:lvlText w:val="%5."/>
      <w:lvlJc w:val="left"/>
      <w:pPr>
        <w:ind w:left="3666" w:hanging="360"/>
      </w:pPr>
    </w:lvl>
    <w:lvl w:ilvl="5" w:tplc="037AA8C8">
      <w:start w:val="1"/>
      <w:numFmt w:val="lowerRoman"/>
      <w:lvlText w:val="%6."/>
      <w:lvlJc w:val="right"/>
      <w:pPr>
        <w:ind w:left="4386" w:hanging="180"/>
      </w:pPr>
    </w:lvl>
    <w:lvl w:ilvl="6" w:tplc="846EE734">
      <w:start w:val="1"/>
      <w:numFmt w:val="decimal"/>
      <w:lvlText w:val="%7."/>
      <w:lvlJc w:val="left"/>
      <w:pPr>
        <w:ind w:left="5106" w:hanging="360"/>
      </w:pPr>
    </w:lvl>
    <w:lvl w:ilvl="7" w:tplc="3A008BEA">
      <w:start w:val="1"/>
      <w:numFmt w:val="lowerLetter"/>
      <w:lvlText w:val="%8."/>
      <w:lvlJc w:val="left"/>
      <w:pPr>
        <w:ind w:left="5826" w:hanging="360"/>
      </w:pPr>
    </w:lvl>
    <w:lvl w:ilvl="8" w:tplc="3B0ED87A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111E30"/>
    <w:multiLevelType w:val="hybridMultilevel"/>
    <w:tmpl w:val="935A5A7E"/>
    <w:lvl w:ilvl="0" w:tplc="E8801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038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0FB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587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CB7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853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81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E72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EEA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53257"/>
    <w:multiLevelType w:val="hybridMultilevel"/>
    <w:tmpl w:val="DA381148"/>
    <w:lvl w:ilvl="0" w:tplc="4690628A">
      <w:start w:val="1"/>
      <w:numFmt w:val="decimal"/>
      <w:lvlText w:val="%1)"/>
      <w:lvlJc w:val="left"/>
      <w:pPr>
        <w:ind w:left="1055" w:hanging="360"/>
      </w:pPr>
    </w:lvl>
    <w:lvl w:ilvl="1" w:tplc="C4880BEE">
      <w:start w:val="1"/>
      <w:numFmt w:val="lowerLetter"/>
      <w:lvlText w:val="%2."/>
      <w:lvlJc w:val="left"/>
      <w:pPr>
        <w:ind w:left="1775" w:hanging="360"/>
      </w:pPr>
    </w:lvl>
    <w:lvl w:ilvl="2" w:tplc="EBA85488">
      <w:start w:val="1"/>
      <w:numFmt w:val="lowerRoman"/>
      <w:lvlText w:val="%3."/>
      <w:lvlJc w:val="right"/>
      <w:pPr>
        <w:ind w:left="2495" w:hanging="180"/>
      </w:pPr>
    </w:lvl>
    <w:lvl w:ilvl="3" w:tplc="536A7D48">
      <w:start w:val="1"/>
      <w:numFmt w:val="decimal"/>
      <w:lvlText w:val="%4."/>
      <w:lvlJc w:val="left"/>
      <w:pPr>
        <w:ind w:left="3215" w:hanging="360"/>
      </w:pPr>
    </w:lvl>
    <w:lvl w:ilvl="4" w:tplc="B6324556">
      <w:start w:val="1"/>
      <w:numFmt w:val="lowerLetter"/>
      <w:lvlText w:val="%5."/>
      <w:lvlJc w:val="left"/>
      <w:pPr>
        <w:ind w:left="3935" w:hanging="360"/>
      </w:pPr>
    </w:lvl>
    <w:lvl w:ilvl="5" w:tplc="84483010">
      <w:start w:val="1"/>
      <w:numFmt w:val="lowerRoman"/>
      <w:lvlText w:val="%6."/>
      <w:lvlJc w:val="right"/>
      <w:pPr>
        <w:ind w:left="4655" w:hanging="180"/>
      </w:pPr>
    </w:lvl>
    <w:lvl w:ilvl="6" w:tplc="61047286">
      <w:start w:val="1"/>
      <w:numFmt w:val="decimal"/>
      <w:lvlText w:val="%7."/>
      <w:lvlJc w:val="left"/>
      <w:pPr>
        <w:ind w:left="5375" w:hanging="360"/>
      </w:pPr>
    </w:lvl>
    <w:lvl w:ilvl="7" w:tplc="18AA920E">
      <w:start w:val="1"/>
      <w:numFmt w:val="lowerLetter"/>
      <w:lvlText w:val="%8."/>
      <w:lvlJc w:val="left"/>
      <w:pPr>
        <w:ind w:left="6095" w:hanging="360"/>
      </w:pPr>
    </w:lvl>
    <w:lvl w:ilvl="8" w:tplc="97981092">
      <w:start w:val="1"/>
      <w:numFmt w:val="lowerRoman"/>
      <w:lvlText w:val="%9."/>
      <w:lvlJc w:val="right"/>
      <w:pPr>
        <w:ind w:left="6815" w:hanging="180"/>
      </w:pPr>
    </w:lvl>
  </w:abstractNum>
  <w:abstractNum w:abstractNumId="17" w15:restartNumberingAfterBreak="0">
    <w:nsid w:val="4C4F36BF"/>
    <w:multiLevelType w:val="hybridMultilevel"/>
    <w:tmpl w:val="05D4DFBE"/>
    <w:lvl w:ilvl="0" w:tplc="3468DE6E">
      <w:start w:val="1"/>
      <w:numFmt w:val="decimal"/>
      <w:lvlText w:val="%1)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DB1085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9B188A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4E298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7CA8B40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5DE189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68F630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C30C344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0ED0AEC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8" w15:restartNumberingAfterBreak="0">
    <w:nsid w:val="4C5925F4"/>
    <w:multiLevelType w:val="hybridMultilevel"/>
    <w:tmpl w:val="7EEA4992"/>
    <w:lvl w:ilvl="0" w:tplc="D728DA4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C7DCFF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A2C628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8E4A42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8EDAE40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C3B8FA6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13306E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FE468C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0958EB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9" w15:restartNumberingAfterBreak="0">
    <w:nsid w:val="50366E1F"/>
    <w:multiLevelType w:val="hybridMultilevel"/>
    <w:tmpl w:val="C6E03AA0"/>
    <w:lvl w:ilvl="0" w:tplc="9BFA586A">
      <w:start w:val="1"/>
      <w:numFmt w:val="bullet"/>
      <w:lvlText w:val="–"/>
      <w:lvlJc w:val="left"/>
      <w:pPr>
        <w:ind w:left="1404" w:hanging="360"/>
      </w:pPr>
      <w:rPr>
        <w:rFonts w:ascii="Arial" w:eastAsia="Arial" w:hAnsi="Arial" w:cs="Arial" w:hint="default"/>
      </w:rPr>
    </w:lvl>
    <w:lvl w:ilvl="1" w:tplc="443C2C66">
      <w:start w:val="1"/>
      <w:numFmt w:val="bullet"/>
      <w:lvlText w:val="o"/>
      <w:lvlJc w:val="left"/>
      <w:pPr>
        <w:ind w:left="2124" w:hanging="360"/>
      </w:pPr>
      <w:rPr>
        <w:rFonts w:ascii="Courier New" w:eastAsia="Courier New" w:hAnsi="Courier New" w:cs="Courier New" w:hint="default"/>
      </w:rPr>
    </w:lvl>
    <w:lvl w:ilvl="2" w:tplc="BA0CDB1E">
      <w:start w:val="1"/>
      <w:numFmt w:val="bullet"/>
      <w:lvlText w:val="§"/>
      <w:lvlJc w:val="left"/>
      <w:pPr>
        <w:ind w:left="2844" w:hanging="360"/>
      </w:pPr>
      <w:rPr>
        <w:rFonts w:ascii="Wingdings" w:eastAsia="Wingdings" w:hAnsi="Wingdings" w:cs="Wingdings" w:hint="default"/>
      </w:rPr>
    </w:lvl>
    <w:lvl w:ilvl="3" w:tplc="C1821270">
      <w:start w:val="1"/>
      <w:numFmt w:val="bullet"/>
      <w:lvlText w:val="·"/>
      <w:lvlJc w:val="left"/>
      <w:pPr>
        <w:ind w:left="3564" w:hanging="360"/>
      </w:pPr>
      <w:rPr>
        <w:rFonts w:ascii="Symbol" w:eastAsia="Symbol" w:hAnsi="Symbol" w:cs="Symbol" w:hint="default"/>
      </w:rPr>
    </w:lvl>
    <w:lvl w:ilvl="4" w:tplc="B62AE1B4">
      <w:start w:val="1"/>
      <w:numFmt w:val="bullet"/>
      <w:lvlText w:val="o"/>
      <w:lvlJc w:val="left"/>
      <w:pPr>
        <w:ind w:left="4284" w:hanging="360"/>
      </w:pPr>
      <w:rPr>
        <w:rFonts w:ascii="Courier New" w:eastAsia="Courier New" w:hAnsi="Courier New" w:cs="Courier New" w:hint="default"/>
      </w:rPr>
    </w:lvl>
    <w:lvl w:ilvl="5" w:tplc="6C30E3D2">
      <w:start w:val="1"/>
      <w:numFmt w:val="bullet"/>
      <w:lvlText w:val="§"/>
      <w:lvlJc w:val="left"/>
      <w:pPr>
        <w:ind w:left="5004" w:hanging="360"/>
      </w:pPr>
      <w:rPr>
        <w:rFonts w:ascii="Wingdings" w:eastAsia="Wingdings" w:hAnsi="Wingdings" w:cs="Wingdings" w:hint="default"/>
      </w:rPr>
    </w:lvl>
    <w:lvl w:ilvl="6" w:tplc="A3D6E0F2">
      <w:start w:val="1"/>
      <w:numFmt w:val="bullet"/>
      <w:lvlText w:val="·"/>
      <w:lvlJc w:val="left"/>
      <w:pPr>
        <w:ind w:left="5724" w:hanging="360"/>
      </w:pPr>
      <w:rPr>
        <w:rFonts w:ascii="Symbol" w:eastAsia="Symbol" w:hAnsi="Symbol" w:cs="Symbol" w:hint="default"/>
      </w:rPr>
    </w:lvl>
    <w:lvl w:ilvl="7" w:tplc="63E6D96C">
      <w:start w:val="1"/>
      <w:numFmt w:val="bullet"/>
      <w:lvlText w:val="o"/>
      <w:lvlJc w:val="left"/>
      <w:pPr>
        <w:ind w:left="6444" w:hanging="360"/>
      </w:pPr>
      <w:rPr>
        <w:rFonts w:ascii="Courier New" w:eastAsia="Courier New" w:hAnsi="Courier New" w:cs="Courier New" w:hint="default"/>
      </w:rPr>
    </w:lvl>
    <w:lvl w:ilvl="8" w:tplc="AA585F5E">
      <w:start w:val="1"/>
      <w:numFmt w:val="bullet"/>
      <w:lvlText w:val="§"/>
      <w:lvlJc w:val="left"/>
      <w:pPr>
        <w:ind w:left="7164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22D41CB"/>
    <w:multiLevelType w:val="hybridMultilevel"/>
    <w:tmpl w:val="8B5E2AA8"/>
    <w:lvl w:ilvl="0" w:tplc="DB62E110">
      <w:start w:val="1"/>
      <w:numFmt w:val="decimal"/>
      <w:lvlText w:val="%1)"/>
      <w:lvlJc w:val="left"/>
      <w:pPr>
        <w:ind w:left="928" w:hanging="360"/>
      </w:pPr>
    </w:lvl>
    <w:lvl w:ilvl="1" w:tplc="E7E26FC2">
      <w:start w:val="1"/>
      <w:numFmt w:val="lowerLetter"/>
      <w:lvlText w:val="%2."/>
      <w:lvlJc w:val="left"/>
      <w:pPr>
        <w:ind w:left="1648" w:hanging="360"/>
      </w:pPr>
    </w:lvl>
    <w:lvl w:ilvl="2" w:tplc="DE121146">
      <w:start w:val="1"/>
      <w:numFmt w:val="lowerRoman"/>
      <w:lvlText w:val="%3."/>
      <w:lvlJc w:val="right"/>
      <w:pPr>
        <w:ind w:left="2368" w:hanging="180"/>
      </w:pPr>
    </w:lvl>
    <w:lvl w:ilvl="3" w:tplc="F2065140">
      <w:start w:val="1"/>
      <w:numFmt w:val="decimal"/>
      <w:lvlText w:val="%4."/>
      <w:lvlJc w:val="left"/>
      <w:pPr>
        <w:ind w:left="3088" w:hanging="360"/>
      </w:pPr>
    </w:lvl>
    <w:lvl w:ilvl="4" w:tplc="5ACA6F46">
      <w:start w:val="1"/>
      <w:numFmt w:val="lowerLetter"/>
      <w:lvlText w:val="%5."/>
      <w:lvlJc w:val="left"/>
      <w:pPr>
        <w:ind w:left="3808" w:hanging="360"/>
      </w:pPr>
    </w:lvl>
    <w:lvl w:ilvl="5" w:tplc="6A48C654">
      <w:start w:val="1"/>
      <w:numFmt w:val="lowerRoman"/>
      <w:lvlText w:val="%6."/>
      <w:lvlJc w:val="right"/>
      <w:pPr>
        <w:ind w:left="4528" w:hanging="180"/>
      </w:pPr>
    </w:lvl>
    <w:lvl w:ilvl="6" w:tplc="F9C6C7CA">
      <w:start w:val="1"/>
      <w:numFmt w:val="decimal"/>
      <w:lvlText w:val="%7."/>
      <w:lvlJc w:val="left"/>
      <w:pPr>
        <w:ind w:left="5248" w:hanging="360"/>
      </w:pPr>
    </w:lvl>
    <w:lvl w:ilvl="7" w:tplc="1D2EF05A">
      <w:start w:val="1"/>
      <w:numFmt w:val="lowerLetter"/>
      <w:lvlText w:val="%8."/>
      <w:lvlJc w:val="left"/>
      <w:pPr>
        <w:ind w:left="5968" w:hanging="360"/>
      </w:pPr>
    </w:lvl>
    <w:lvl w:ilvl="8" w:tplc="3120ED62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B645A14"/>
    <w:multiLevelType w:val="hybridMultilevel"/>
    <w:tmpl w:val="027EFCB6"/>
    <w:lvl w:ilvl="0" w:tplc="74962E2C">
      <w:start w:val="1"/>
      <w:numFmt w:val="decimal"/>
      <w:lvlText w:val="%1)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D9647540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7E422A70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5E76481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892833D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A3849894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FB4C1FEA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CCB8529E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11F8B022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2" w15:restartNumberingAfterBreak="0">
    <w:nsid w:val="5FFC19C4"/>
    <w:multiLevelType w:val="hybridMultilevel"/>
    <w:tmpl w:val="7446FBB8"/>
    <w:lvl w:ilvl="0" w:tplc="83BA0F1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BFB28E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C86C8A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1B96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CE2E5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6EAC32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CEB0B1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793092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6BCA1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3" w15:restartNumberingAfterBreak="0">
    <w:nsid w:val="60F42C14"/>
    <w:multiLevelType w:val="hybridMultilevel"/>
    <w:tmpl w:val="49A6B6DC"/>
    <w:lvl w:ilvl="0" w:tplc="B7501B9E">
      <w:start w:val="1"/>
      <w:numFmt w:val="decimal"/>
      <w:lvlText w:val="%1."/>
      <w:lvlJc w:val="left"/>
      <w:pPr>
        <w:ind w:left="720" w:hanging="360"/>
      </w:pPr>
    </w:lvl>
    <w:lvl w:ilvl="1" w:tplc="DD385CD8">
      <w:start w:val="1"/>
      <w:numFmt w:val="lowerLetter"/>
      <w:lvlText w:val="%2."/>
      <w:lvlJc w:val="left"/>
      <w:pPr>
        <w:ind w:left="1440" w:hanging="360"/>
      </w:pPr>
    </w:lvl>
    <w:lvl w:ilvl="2" w:tplc="1E74AA4E">
      <w:start w:val="1"/>
      <w:numFmt w:val="lowerRoman"/>
      <w:lvlText w:val="%3."/>
      <w:lvlJc w:val="right"/>
      <w:pPr>
        <w:ind w:left="2160" w:hanging="180"/>
      </w:pPr>
    </w:lvl>
    <w:lvl w:ilvl="3" w:tplc="DD5483A8">
      <w:start w:val="1"/>
      <w:numFmt w:val="decimal"/>
      <w:lvlText w:val="%4."/>
      <w:lvlJc w:val="left"/>
      <w:pPr>
        <w:ind w:left="2880" w:hanging="360"/>
      </w:pPr>
    </w:lvl>
    <w:lvl w:ilvl="4" w:tplc="3F1C880A">
      <w:start w:val="1"/>
      <w:numFmt w:val="lowerLetter"/>
      <w:lvlText w:val="%5."/>
      <w:lvlJc w:val="left"/>
      <w:pPr>
        <w:ind w:left="3600" w:hanging="360"/>
      </w:pPr>
    </w:lvl>
    <w:lvl w:ilvl="5" w:tplc="6552975E">
      <w:start w:val="1"/>
      <w:numFmt w:val="lowerRoman"/>
      <w:lvlText w:val="%6."/>
      <w:lvlJc w:val="right"/>
      <w:pPr>
        <w:ind w:left="4320" w:hanging="180"/>
      </w:pPr>
    </w:lvl>
    <w:lvl w:ilvl="6" w:tplc="8818A46C">
      <w:start w:val="1"/>
      <w:numFmt w:val="decimal"/>
      <w:lvlText w:val="%7."/>
      <w:lvlJc w:val="left"/>
      <w:pPr>
        <w:ind w:left="5040" w:hanging="360"/>
      </w:pPr>
    </w:lvl>
    <w:lvl w:ilvl="7" w:tplc="2FC05D84">
      <w:start w:val="1"/>
      <w:numFmt w:val="lowerLetter"/>
      <w:lvlText w:val="%8."/>
      <w:lvlJc w:val="left"/>
      <w:pPr>
        <w:ind w:left="5760" w:hanging="360"/>
      </w:pPr>
    </w:lvl>
    <w:lvl w:ilvl="8" w:tplc="1686548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D3088"/>
    <w:multiLevelType w:val="multilevel"/>
    <w:tmpl w:val="075CCE00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1800" w:hanging="720"/>
      </w:pPr>
    </w:lvl>
    <w:lvl w:ilvl="3">
      <w:start w:val="1"/>
      <w:numFmt w:val="decimal"/>
      <w:lvlText w:val="%1.%2)%3.%4."/>
      <w:lvlJc w:val="left"/>
      <w:pPr>
        <w:ind w:left="2700" w:hanging="1080"/>
      </w:pPr>
    </w:lvl>
    <w:lvl w:ilvl="4">
      <w:start w:val="1"/>
      <w:numFmt w:val="decimal"/>
      <w:lvlText w:val="%1.%2)%3.%4.%5."/>
      <w:lvlJc w:val="left"/>
      <w:pPr>
        <w:ind w:left="3240" w:hanging="1080"/>
      </w:pPr>
    </w:lvl>
    <w:lvl w:ilvl="5">
      <w:start w:val="1"/>
      <w:numFmt w:val="decimal"/>
      <w:lvlText w:val="%1.%2)%3.%4.%5.%6."/>
      <w:lvlJc w:val="left"/>
      <w:pPr>
        <w:ind w:left="4140" w:hanging="1440"/>
      </w:pPr>
    </w:lvl>
    <w:lvl w:ilvl="6">
      <w:start w:val="1"/>
      <w:numFmt w:val="decimal"/>
      <w:lvlText w:val="%1.%2)%3.%4.%5.%6.%7."/>
      <w:lvlJc w:val="left"/>
      <w:pPr>
        <w:ind w:left="5040" w:hanging="1800"/>
      </w:pPr>
    </w:lvl>
    <w:lvl w:ilvl="7">
      <w:start w:val="1"/>
      <w:numFmt w:val="decimal"/>
      <w:lvlText w:val="%1.%2)%3.%4.%5.%6.%7.%8."/>
      <w:lvlJc w:val="left"/>
      <w:pPr>
        <w:ind w:left="5580" w:hanging="1800"/>
      </w:pPr>
    </w:lvl>
    <w:lvl w:ilvl="8">
      <w:start w:val="1"/>
      <w:numFmt w:val="decimal"/>
      <w:lvlText w:val="%1.%2)%3.%4.%5.%6.%7.%8.%9."/>
      <w:lvlJc w:val="left"/>
      <w:pPr>
        <w:ind w:left="6480" w:hanging="2160"/>
      </w:pPr>
    </w:lvl>
  </w:abstractNum>
  <w:abstractNum w:abstractNumId="25" w15:restartNumberingAfterBreak="0">
    <w:nsid w:val="763775DA"/>
    <w:multiLevelType w:val="hybridMultilevel"/>
    <w:tmpl w:val="E5A22676"/>
    <w:lvl w:ilvl="0" w:tplc="E4DE9C72">
      <w:start w:val="1"/>
      <w:numFmt w:val="decimal"/>
      <w:lvlText w:val="%1."/>
      <w:lvlJc w:val="left"/>
      <w:pPr>
        <w:ind w:left="900" w:hanging="360"/>
      </w:pPr>
    </w:lvl>
    <w:lvl w:ilvl="1" w:tplc="65700F16">
      <w:start w:val="1"/>
      <w:numFmt w:val="lowerLetter"/>
      <w:lvlText w:val="%2."/>
      <w:lvlJc w:val="left"/>
      <w:pPr>
        <w:ind w:left="1620" w:hanging="360"/>
      </w:pPr>
    </w:lvl>
    <w:lvl w:ilvl="2" w:tplc="2BF23108">
      <w:start w:val="1"/>
      <w:numFmt w:val="lowerRoman"/>
      <w:lvlText w:val="%3."/>
      <w:lvlJc w:val="right"/>
      <w:pPr>
        <w:ind w:left="2340" w:hanging="180"/>
      </w:pPr>
    </w:lvl>
    <w:lvl w:ilvl="3" w:tplc="64C2FAAA">
      <w:start w:val="1"/>
      <w:numFmt w:val="decimal"/>
      <w:lvlText w:val="%4."/>
      <w:lvlJc w:val="left"/>
      <w:pPr>
        <w:ind w:left="3060" w:hanging="360"/>
      </w:pPr>
    </w:lvl>
    <w:lvl w:ilvl="4" w:tplc="FFB0BEF4">
      <w:start w:val="1"/>
      <w:numFmt w:val="lowerLetter"/>
      <w:lvlText w:val="%5."/>
      <w:lvlJc w:val="left"/>
      <w:pPr>
        <w:ind w:left="3780" w:hanging="360"/>
      </w:pPr>
    </w:lvl>
    <w:lvl w:ilvl="5" w:tplc="172AFB4A">
      <w:start w:val="1"/>
      <w:numFmt w:val="lowerRoman"/>
      <w:lvlText w:val="%6."/>
      <w:lvlJc w:val="right"/>
      <w:pPr>
        <w:ind w:left="4500" w:hanging="180"/>
      </w:pPr>
    </w:lvl>
    <w:lvl w:ilvl="6" w:tplc="E272AFBA">
      <w:start w:val="1"/>
      <w:numFmt w:val="decimal"/>
      <w:lvlText w:val="%7."/>
      <w:lvlJc w:val="left"/>
      <w:pPr>
        <w:ind w:left="5220" w:hanging="360"/>
      </w:pPr>
    </w:lvl>
    <w:lvl w:ilvl="7" w:tplc="1CE83B02">
      <w:start w:val="1"/>
      <w:numFmt w:val="lowerLetter"/>
      <w:lvlText w:val="%8."/>
      <w:lvlJc w:val="left"/>
      <w:pPr>
        <w:ind w:left="5940" w:hanging="360"/>
      </w:pPr>
    </w:lvl>
    <w:lvl w:ilvl="8" w:tplc="2E7A474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4"/>
  </w:num>
  <w:num w:numId="7">
    <w:abstractNumId w:val="14"/>
  </w:num>
  <w:num w:numId="8">
    <w:abstractNumId w:val="25"/>
  </w:num>
  <w:num w:numId="9">
    <w:abstractNumId w:val="24"/>
  </w:num>
  <w:num w:numId="10">
    <w:abstractNumId w:val="3"/>
  </w:num>
  <w:num w:numId="11">
    <w:abstractNumId w:val="22"/>
  </w:num>
  <w:num w:numId="12">
    <w:abstractNumId w:val="2"/>
  </w:num>
  <w:num w:numId="13">
    <w:abstractNumId w:val="1"/>
  </w:num>
  <w:num w:numId="14">
    <w:abstractNumId w:val="17"/>
  </w:num>
  <w:num w:numId="15">
    <w:abstractNumId w:val="21"/>
  </w:num>
  <w:num w:numId="16">
    <w:abstractNumId w:val="8"/>
  </w:num>
  <w:num w:numId="17">
    <w:abstractNumId w:val="18"/>
  </w:num>
  <w:num w:numId="18">
    <w:abstractNumId w:val="20"/>
  </w:num>
  <w:num w:numId="19">
    <w:abstractNumId w:val="0"/>
  </w:num>
  <w:num w:numId="20">
    <w:abstractNumId w:val="7"/>
  </w:num>
  <w:num w:numId="21">
    <w:abstractNumId w:val="16"/>
  </w:num>
  <w:num w:numId="22">
    <w:abstractNumId w:val="6"/>
  </w:num>
  <w:num w:numId="23">
    <w:abstractNumId w:val="23"/>
  </w:num>
  <w:num w:numId="24">
    <w:abstractNumId w:val="11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77"/>
    <w:rsid w:val="000A609E"/>
    <w:rsid w:val="003324EB"/>
    <w:rsid w:val="007F3D13"/>
    <w:rsid w:val="00825212"/>
    <w:rsid w:val="008A662A"/>
    <w:rsid w:val="008F3F48"/>
    <w:rsid w:val="00914867"/>
    <w:rsid w:val="00983720"/>
    <w:rsid w:val="00A460A3"/>
    <w:rsid w:val="00B360FF"/>
    <w:rsid w:val="00B7720B"/>
    <w:rsid w:val="00BD3A56"/>
    <w:rsid w:val="00C20874"/>
    <w:rsid w:val="00C26C65"/>
    <w:rsid w:val="00CC7175"/>
    <w:rsid w:val="00CF3718"/>
    <w:rsid w:val="00DE3D9E"/>
    <w:rsid w:val="00DF4E0D"/>
    <w:rsid w:val="00E82EE3"/>
    <w:rsid w:val="00F32977"/>
    <w:rsid w:val="00FE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5E17-23EE-4626-963D-7C9A9C7C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874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R Cyr MT" w:hAnsi="Times NR Cyr MT"/>
      <w:b/>
      <w:bCs/>
      <w:sz w:val="28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lang w:val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rFonts w:ascii="Times NR Cyr MT" w:hAnsi="Times NR Cyr MT"/>
      <w:sz w:val="24"/>
      <w:lang w:val="ru-RU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jc w:val="both"/>
    </w:pPr>
    <w:rPr>
      <w:sz w:val="28"/>
      <w:lang w:val="ru-RU"/>
    </w:rPr>
  </w:style>
  <w:style w:type="paragraph" w:styleId="afb">
    <w:name w:val="Body Text"/>
    <w:basedOn w:val="a"/>
    <w:link w:val="afc"/>
    <w:pPr>
      <w:jc w:val="both"/>
    </w:pPr>
    <w:rPr>
      <w:sz w:val="24"/>
      <w:szCs w:val="24"/>
      <w:lang w:val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afd">
    <w:name w:val="Знак"/>
    <w:basedOn w:val="a"/>
    <w:pPr>
      <w:spacing w:after="160" w:line="240" w:lineRule="exact"/>
    </w:pPr>
    <w:rPr>
      <w:sz w:val="28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fc">
    <w:name w:val="Основной текст Знак"/>
    <w:link w:val="afb"/>
    <w:rPr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lang w:val="en-US"/>
    </w:rPr>
  </w:style>
  <w:style w:type="character" w:customStyle="1" w:styleId="10">
    <w:name w:val="Заголовок 1 Знак"/>
    <w:link w:val="1"/>
    <w:rPr>
      <w:sz w:val="28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  <w:lang w:val="en-US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c">
    <w:name w:val="Верхний колонтитул Знак"/>
    <w:link w:val="ab"/>
    <w:rPr>
      <w:lang w:val="en-US"/>
    </w:rPr>
  </w:style>
  <w:style w:type="character" w:customStyle="1" w:styleId="ae">
    <w:name w:val="Нижний колонтитул Знак"/>
    <w:link w:val="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349814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46661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74349814.46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4349814.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6093</Words>
  <Characters>34732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er</Company>
  <LinksUpToDate>false</LinksUpToDate>
  <CharactersWithSpaces>40744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KovylyDL</dc:creator>
  <cp:lastModifiedBy>User</cp:lastModifiedBy>
  <cp:revision>2</cp:revision>
  <cp:lastPrinted>2025-11-28T05:05:00Z</cp:lastPrinted>
  <dcterms:created xsi:type="dcterms:W3CDTF">2025-12-02T06:51:00Z</dcterms:created>
  <dcterms:modified xsi:type="dcterms:W3CDTF">2025-12-02T06:51:00Z</dcterms:modified>
  <cp:version>983040</cp:version>
</cp:coreProperties>
</file>